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255DB9C7" w:rsidR="00613F9B" w:rsidRPr="00555025"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555025" w:rsidRPr="00555025">
        <w:rPr>
          <w:b/>
          <w:i/>
          <w:noProof/>
          <w:sz w:val="28"/>
        </w:rPr>
        <w:t>R5-245922</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7AC9BAC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7B4988" w:rsidRPr="007B4988">
        <w:rPr>
          <w:rFonts w:eastAsia="ＭＳ 明朝"/>
          <w:b/>
        </w:rPr>
        <w:t>MU discussion on EVM for FR2 PC5</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E26242">
        <w:rPr>
          <w:rFonts w:ascii="Arial" w:eastAsia="ＭＳ 明朝" w:hAnsi="Arial" w:hint="eastAsia"/>
          <w:lang w:val="pt-BR"/>
        </w:rPr>
        <w:t>5</w:t>
      </w:r>
      <w:r w:rsidR="0034178E" w:rsidRPr="00E26242">
        <w:rPr>
          <w:rFonts w:ascii="Arial" w:eastAsia="ＭＳ 明朝" w:hAnsi="Arial" w:hint="eastAsia"/>
          <w:lang w:val="pt-BR"/>
        </w:rPr>
        <w:t>.</w:t>
      </w:r>
      <w:r w:rsidR="008F19C8" w:rsidRPr="00E26242">
        <w:rPr>
          <w:rFonts w:ascii="Arial" w:eastAsia="ＭＳ 明朝" w:hAnsi="Arial"/>
          <w:lang w:val="pt-BR"/>
        </w:rPr>
        <w:t>4</w:t>
      </w:r>
      <w:r w:rsidR="00B26C56" w:rsidRPr="00E26242">
        <w:rPr>
          <w:rFonts w:ascii="Arial" w:eastAsia="ＭＳ 明朝" w:hAnsi="Arial" w:hint="eastAsia"/>
          <w:lang w:val="pt-BR"/>
        </w:rPr>
        <w:t>.</w:t>
      </w:r>
      <w:r w:rsidR="008A59A6" w:rsidRPr="00E26242">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533B8876" w14:textId="1AB9280E" w:rsidR="001364B9" w:rsidRDefault="00F37544" w:rsidP="00863203">
      <w:pPr>
        <w:spacing w:before="120" w:after="120"/>
        <w:rPr>
          <w:rFonts w:eastAsiaTheme="minorEastAsia"/>
          <w:lang w:val="en-GB"/>
        </w:rPr>
      </w:pPr>
      <w:r>
        <w:rPr>
          <w:rFonts w:eastAsiaTheme="minorEastAsia" w:hint="eastAsia"/>
          <w:lang w:val="en-GB"/>
        </w:rPr>
        <w:t>In the previous meeting, MTSU and TT were discussed for EVM testing for PC5 FR2a [1]. This paper provides our testability analysis on the EVM MU.</w:t>
      </w:r>
    </w:p>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03FD3968" w14:textId="6674DD16" w:rsidR="005176C4" w:rsidRDefault="00142066" w:rsidP="008D5888">
      <w:pPr>
        <w:spacing w:before="120" w:after="120"/>
        <w:rPr>
          <w:rFonts w:eastAsiaTheme="minorEastAsia"/>
        </w:rPr>
      </w:pPr>
      <w:bookmarkStart w:id="0" w:name="_Hlk60670583"/>
      <w:r>
        <w:rPr>
          <w:rFonts w:eastAsiaTheme="minorEastAsia" w:hint="eastAsia"/>
        </w:rPr>
        <w:t>Based on TS 38.521-2 [2]</w:t>
      </w:r>
      <w:r w:rsidR="00F37544">
        <w:rPr>
          <w:rFonts w:eastAsiaTheme="minorEastAsia" w:hint="eastAsia"/>
        </w:rPr>
        <w:t xml:space="preserve">, FR2a, </w:t>
      </w:r>
      <w:r w:rsidR="005176C4">
        <w:rPr>
          <w:rFonts w:eastAsiaTheme="minorEastAsia" w:hint="eastAsia"/>
        </w:rPr>
        <w:t xml:space="preserve">the minimum </w:t>
      </w:r>
      <w:r w:rsidR="00AB599C">
        <w:rPr>
          <w:rFonts w:eastAsiaTheme="minorEastAsia" w:hint="eastAsia"/>
        </w:rPr>
        <w:t>possible</w:t>
      </w:r>
      <w:r w:rsidR="005176C4">
        <w:rPr>
          <w:rFonts w:eastAsiaTheme="minorEastAsia" w:hint="eastAsia"/>
        </w:rPr>
        <w:t xml:space="preserve"> UL level </w:t>
      </w:r>
      <w:r>
        <w:rPr>
          <w:rFonts w:eastAsiaTheme="minorEastAsia" w:hint="eastAsia"/>
        </w:rPr>
        <w:t>of EVM testing for PC5 FR2a</w:t>
      </w:r>
      <w:r w:rsidR="005176C4">
        <w:rPr>
          <w:rFonts w:eastAsiaTheme="minorEastAsia" w:hint="eastAsia"/>
        </w:rPr>
        <w:t xml:space="preserve"> is calculated </w:t>
      </w:r>
      <w:r w:rsidR="00AB599C">
        <w:rPr>
          <w:rFonts w:eastAsiaTheme="minorEastAsia" w:hint="eastAsia"/>
        </w:rPr>
        <w:t xml:space="preserve">by minimum peak EIRP of 30 dBm </w:t>
      </w:r>
      <w:r w:rsidR="00AB599C">
        <w:rPr>
          <w:rFonts w:eastAsiaTheme="minorEastAsia"/>
        </w:rPr>
        <w:t>–</w:t>
      </w:r>
      <w:r w:rsidR="00AB599C">
        <w:rPr>
          <w:rFonts w:eastAsiaTheme="minorEastAsia" w:hint="eastAsia"/>
        </w:rPr>
        <w:t xml:space="preserve"> MPR </w:t>
      </w:r>
      <w:r w:rsidR="00BA1C70">
        <w:rPr>
          <w:rFonts w:eastAsiaTheme="minorEastAsia"/>
        </w:rPr>
        <w:t>–</w:t>
      </w:r>
      <w:r w:rsidR="00BA1C70">
        <w:rPr>
          <w:rFonts w:eastAsiaTheme="minorEastAsia" w:hint="eastAsia"/>
        </w:rPr>
        <w:t xml:space="preserve"> T(</w:t>
      </w:r>
      <w:r w:rsidR="00AB599C">
        <w:rPr>
          <w:rFonts w:eastAsiaTheme="minorEastAsia" w:hint="eastAsia"/>
        </w:rPr>
        <w:t xml:space="preserve">MPR) </w:t>
      </w:r>
      <w:r w:rsidR="00BA1C70">
        <w:rPr>
          <w:rFonts w:eastAsiaTheme="minorEastAsia"/>
        </w:rPr>
        <w:t>–</w:t>
      </w:r>
      <w:r w:rsidR="00BA1C70">
        <w:rPr>
          <w:rFonts w:eastAsiaTheme="minorEastAsia" w:hint="eastAsia"/>
        </w:rPr>
        <w:t xml:space="preserve"> MBR </w:t>
      </w:r>
      <w:r w:rsidR="005176C4">
        <w:rPr>
          <w:rFonts w:eastAsiaTheme="minorEastAsia" w:hint="eastAsia"/>
        </w:rPr>
        <w:t xml:space="preserve">as </w:t>
      </w:r>
      <w:r w:rsidR="00AB599C">
        <w:rPr>
          <w:rFonts w:eastAsiaTheme="minorEastAsia" w:hint="eastAsia"/>
        </w:rPr>
        <w:t xml:space="preserve">shown </w:t>
      </w:r>
      <w:r w:rsidR="005176C4">
        <w:rPr>
          <w:rFonts w:eastAsiaTheme="minorEastAsia" w:hint="eastAsia"/>
        </w:rPr>
        <w:t>below.</w:t>
      </w:r>
    </w:p>
    <w:p w14:paraId="481B8884" w14:textId="36A68989" w:rsidR="00AB599C" w:rsidRPr="00321E54" w:rsidRDefault="00AB599C" w:rsidP="00AB599C">
      <w:pPr>
        <w:pStyle w:val="af3"/>
        <w:jc w:val="center"/>
        <w:rPr>
          <w:rFonts w:eastAsiaTheme="minorEastAsia"/>
        </w:rPr>
      </w:pPr>
      <w:bookmarkStart w:id="1" w:name="_Ref173250212"/>
      <w:r w:rsidRPr="008C6C0C">
        <w:t xml:space="preserve">Table </w:t>
      </w:r>
      <w:r w:rsidR="00881039">
        <w:fldChar w:fldCharType="begin"/>
      </w:r>
      <w:r w:rsidR="00881039">
        <w:instrText xml:space="preserve"> SEQ Table \* ARABIC </w:instrText>
      </w:r>
      <w:r w:rsidR="00881039">
        <w:fldChar w:fldCharType="separate"/>
      </w:r>
      <w:r>
        <w:rPr>
          <w:noProof/>
        </w:rPr>
        <w:t>1</w:t>
      </w:r>
      <w:r w:rsidR="00881039">
        <w:rPr>
          <w:noProof/>
        </w:rPr>
        <w:fldChar w:fldCharType="end"/>
      </w:r>
      <w:bookmarkEnd w:id="1"/>
      <w:r w:rsidRPr="008C6C0C">
        <w:t xml:space="preserve"> </w:t>
      </w:r>
      <w:r>
        <w:rPr>
          <w:rFonts w:eastAsiaTheme="minorEastAsia" w:hint="eastAsia"/>
        </w:rPr>
        <w:t>Minimum possible UL level in EVM testing for PC5 FR2a</w:t>
      </w:r>
    </w:p>
    <w:tbl>
      <w:tblPr>
        <w:tblStyle w:val="aff5"/>
        <w:tblW w:w="11619" w:type="dxa"/>
        <w:jc w:val="center"/>
        <w:tblLayout w:type="fixed"/>
        <w:tblLook w:val="04A0" w:firstRow="1" w:lastRow="0" w:firstColumn="1" w:lastColumn="0" w:noHBand="0" w:noVBand="1"/>
      </w:tblPr>
      <w:tblGrid>
        <w:gridCol w:w="680"/>
        <w:gridCol w:w="2268"/>
        <w:gridCol w:w="1134"/>
        <w:gridCol w:w="680"/>
        <w:gridCol w:w="680"/>
        <w:gridCol w:w="680"/>
        <w:gridCol w:w="680"/>
        <w:gridCol w:w="680"/>
        <w:gridCol w:w="680"/>
        <w:gridCol w:w="680"/>
        <w:gridCol w:w="680"/>
        <w:gridCol w:w="737"/>
        <w:gridCol w:w="680"/>
        <w:gridCol w:w="680"/>
      </w:tblGrid>
      <w:tr w:rsidR="00142066" w14:paraId="4CA3C8B8" w14:textId="46D46770" w:rsidTr="00142066">
        <w:trPr>
          <w:trHeight w:val="312"/>
          <w:jc w:val="center"/>
        </w:trPr>
        <w:tc>
          <w:tcPr>
            <w:tcW w:w="4082" w:type="dxa"/>
            <w:gridSpan w:val="3"/>
            <w:vAlign w:val="center"/>
          </w:tcPr>
          <w:p w14:paraId="2468F0BF" w14:textId="2AEA1D9D"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680" w:type="dxa"/>
            <w:vMerge w:val="restart"/>
            <w:vAlign w:val="center"/>
          </w:tcPr>
          <w:p w14:paraId="68E89AD6" w14:textId="2C17B2EA" w:rsidR="00142066" w:rsidRPr="00F24D8B" w:rsidRDefault="00142066" w:rsidP="00BA1C70">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MPR</w:t>
            </w:r>
            <w:r>
              <w:rPr>
                <w:rFonts w:ascii="Arial" w:eastAsiaTheme="minorEastAsia" w:hAnsi="Arial" w:cs="Arial" w:hint="eastAsia"/>
                <w:b/>
                <w:bCs/>
                <w:sz w:val="18"/>
                <w:szCs w:val="18"/>
                <w:vertAlign w:val="subscript"/>
              </w:rPr>
              <w:t>narrow</w:t>
            </w:r>
            <w:r>
              <w:rPr>
                <w:rFonts w:ascii="Arial" w:eastAsiaTheme="minorEastAsia" w:hAnsi="Arial" w:cs="Arial" w:hint="eastAsia"/>
                <w:b/>
                <w:bCs/>
                <w:sz w:val="18"/>
                <w:szCs w:val="18"/>
              </w:rPr>
              <w:t xml:space="preserve"> [dB]</w:t>
            </w:r>
          </w:p>
        </w:tc>
        <w:tc>
          <w:tcPr>
            <w:tcW w:w="1360" w:type="dxa"/>
            <w:gridSpan w:val="2"/>
            <w:vAlign w:val="center"/>
          </w:tcPr>
          <w:p w14:paraId="607FB2CD" w14:textId="0F9B3A38" w:rsidR="00142066" w:rsidRPr="00F24D8B"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MPR</w:t>
            </w:r>
            <w:r>
              <w:rPr>
                <w:rFonts w:ascii="Arial" w:eastAsiaTheme="minorEastAsia" w:hAnsi="Arial" w:cs="Arial" w:hint="eastAsia"/>
                <w:b/>
                <w:bCs/>
                <w:sz w:val="18"/>
                <w:szCs w:val="18"/>
                <w:vertAlign w:val="subscript"/>
              </w:rPr>
              <w:t>WT</w:t>
            </w:r>
            <w:r>
              <w:rPr>
                <w:rFonts w:ascii="Arial" w:eastAsiaTheme="minorEastAsia" w:hAnsi="Arial" w:cs="Arial" w:hint="eastAsia"/>
                <w:b/>
                <w:bCs/>
                <w:sz w:val="18"/>
                <w:szCs w:val="18"/>
              </w:rPr>
              <w:t xml:space="preserve"> [dB]</w:t>
            </w:r>
          </w:p>
        </w:tc>
        <w:tc>
          <w:tcPr>
            <w:tcW w:w="1360" w:type="dxa"/>
            <w:gridSpan w:val="2"/>
            <w:vAlign w:val="center"/>
          </w:tcPr>
          <w:p w14:paraId="5C7D43ED" w14:textId="44FFEC81"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MPR [dB]</w:t>
            </w:r>
          </w:p>
        </w:tc>
        <w:tc>
          <w:tcPr>
            <w:tcW w:w="1360" w:type="dxa"/>
            <w:gridSpan w:val="2"/>
            <w:vAlign w:val="center"/>
          </w:tcPr>
          <w:p w14:paraId="24A24CC9" w14:textId="403400EF" w:rsidR="00142066" w:rsidRDefault="00142066" w:rsidP="00BA1C7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T(MPR) [dB]</w:t>
            </w:r>
          </w:p>
        </w:tc>
        <w:tc>
          <w:tcPr>
            <w:tcW w:w="680" w:type="dxa"/>
            <w:vMerge w:val="restart"/>
            <w:vAlign w:val="center"/>
          </w:tcPr>
          <w:p w14:paraId="3CE98103" w14:textId="2FAC8E9C" w:rsidR="00142066" w:rsidRDefault="00142066" w:rsidP="00BA1C70">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MBR [dB]</w:t>
            </w:r>
          </w:p>
        </w:tc>
        <w:tc>
          <w:tcPr>
            <w:tcW w:w="737" w:type="dxa"/>
            <w:vMerge w:val="restart"/>
            <w:vAlign w:val="center"/>
          </w:tcPr>
          <w:p w14:paraId="2095D87D" w14:textId="633B4ECF" w:rsidR="00142066" w:rsidRDefault="00142066" w:rsidP="00BA1C7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Min. peak EIRP [dBm]</w:t>
            </w:r>
          </w:p>
        </w:tc>
        <w:tc>
          <w:tcPr>
            <w:tcW w:w="1360" w:type="dxa"/>
            <w:gridSpan w:val="2"/>
            <w:vAlign w:val="center"/>
          </w:tcPr>
          <w:p w14:paraId="5D911F95" w14:textId="554B8954"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UL level [dBm]</w:t>
            </w:r>
          </w:p>
        </w:tc>
      </w:tr>
      <w:tr w:rsidR="00142066" w14:paraId="58A8C4AA" w14:textId="11B0781B" w:rsidTr="00142066">
        <w:trPr>
          <w:trHeight w:val="312"/>
          <w:jc w:val="center"/>
        </w:trPr>
        <w:tc>
          <w:tcPr>
            <w:tcW w:w="680" w:type="dxa"/>
            <w:vAlign w:val="center"/>
          </w:tcPr>
          <w:p w14:paraId="3679A1EB" w14:textId="77777777" w:rsidR="00142066" w:rsidRPr="00AC6560"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73459853" w14:textId="77777777" w:rsidR="00142066" w:rsidRPr="00AC6560"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4FF1994B"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680" w:type="dxa"/>
            <w:vMerge/>
            <w:vAlign w:val="center"/>
          </w:tcPr>
          <w:p w14:paraId="0292B6E1" w14:textId="2C44A358" w:rsidR="00142066" w:rsidRPr="00AB599C" w:rsidRDefault="00142066" w:rsidP="00F24D8B">
            <w:pPr>
              <w:spacing w:beforeLines="0" w:before="0" w:afterLines="0" w:after="0"/>
              <w:jc w:val="center"/>
              <w:rPr>
                <w:rFonts w:ascii="Arial" w:eastAsiaTheme="minorEastAsia" w:hAnsi="Arial" w:cs="Arial"/>
                <w:b/>
                <w:bCs/>
                <w:sz w:val="18"/>
                <w:szCs w:val="18"/>
                <w:vertAlign w:val="subscript"/>
              </w:rPr>
            </w:pPr>
          </w:p>
        </w:tc>
        <w:tc>
          <w:tcPr>
            <w:tcW w:w="680" w:type="dxa"/>
            <w:vAlign w:val="center"/>
          </w:tcPr>
          <w:p w14:paraId="7E0F7867" w14:textId="7B3B6FEB"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328AFC3B"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Align w:val="center"/>
          </w:tcPr>
          <w:p w14:paraId="25DC64C7" w14:textId="7324D6F2"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1312F0B3"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Align w:val="center"/>
          </w:tcPr>
          <w:p w14:paraId="2FF3D40D" w14:textId="7D689074"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1D7AB1D3" w14:textId="2F7A9CFD"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Merge/>
            <w:vAlign w:val="center"/>
          </w:tcPr>
          <w:p w14:paraId="71DC0AFA" w14:textId="51AFFAF6" w:rsidR="00142066" w:rsidRDefault="00142066" w:rsidP="00F24D8B">
            <w:pPr>
              <w:spacing w:beforeLines="0" w:before="0" w:afterLines="0" w:after="0"/>
              <w:jc w:val="center"/>
              <w:rPr>
                <w:rFonts w:ascii="Arial" w:eastAsiaTheme="minorEastAsia" w:hAnsi="Arial" w:cs="Arial"/>
                <w:b/>
                <w:bCs/>
                <w:sz w:val="18"/>
                <w:szCs w:val="18"/>
              </w:rPr>
            </w:pPr>
          </w:p>
        </w:tc>
        <w:tc>
          <w:tcPr>
            <w:tcW w:w="737" w:type="dxa"/>
            <w:vMerge/>
            <w:vAlign w:val="center"/>
          </w:tcPr>
          <w:p w14:paraId="2B3F41DF" w14:textId="77777777" w:rsidR="00142066" w:rsidRDefault="00142066" w:rsidP="00F24D8B">
            <w:pPr>
              <w:spacing w:beforeLines="0" w:before="0" w:afterLines="0" w:after="0"/>
              <w:jc w:val="center"/>
              <w:rPr>
                <w:rFonts w:ascii="Arial" w:eastAsiaTheme="minorEastAsia" w:hAnsi="Arial" w:cs="Arial"/>
                <w:b/>
                <w:bCs/>
                <w:sz w:val="18"/>
                <w:szCs w:val="18"/>
              </w:rPr>
            </w:pPr>
          </w:p>
        </w:tc>
        <w:tc>
          <w:tcPr>
            <w:tcW w:w="680" w:type="dxa"/>
            <w:vAlign w:val="center"/>
          </w:tcPr>
          <w:p w14:paraId="7D9227EE" w14:textId="3B4DCF4A"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39FC6AEB" w14:textId="33160DFE"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F24D8B" w:rsidRPr="00292133" w14:paraId="2AEB06A8" w14:textId="59910D26" w:rsidTr="00142066">
        <w:trPr>
          <w:jc w:val="center"/>
        </w:trPr>
        <w:tc>
          <w:tcPr>
            <w:tcW w:w="680" w:type="dxa"/>
            <w:vAlign w:val="center"/>
          </w:tcPr>
          <w:p w14:paraId="5D8D8C17" w14:textId="77777777" w:rsidR="00F24D8B" w:rsidRPr="005456B1"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1A44427F" w14:textId="77777777" w:rsidR="00F24D8B" w:rsidRPr="00946CB6" w:rsidRDefault="00F24D8B" w:rsidP="00BA1C7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7B7CA7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70DE35C0" w14:textId="78C6B84A"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63EC881C" w14:textId="61A08226"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042E7F54" w14:textId="65ADE20A"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6A342646" w14:textId="7ED9AB4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6DAD42DD" w14:textId="7F8DF599"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7B4DC656" w14:textId="5D63673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33C824FB" w14:textId="497B311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3DAABBB5" w14:textId="754E0149"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3523FAAB" w14:textId="418E5CA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79D7471" w14:textId="3A291EDF"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c>
          <w:tcPr>
            <w:tcW w:w="680" w:type="dxa"/>
            <w:vAlign w:val="center"/>
          </w:tcPr>
          <w:p w14:paraId="2CB25AF9" w14:textId="7268A515"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r>
      <w:tr w:rsidR="00F24D8B" w:rsidRPr="00292133" w14:paraId="7B0BCAE0" w14:textId="221DD740" w:rsidTr="00142066">
        <w:trPr>
          <w:jc w:val="center"/>
        </w:trPr>
        <w:tc>
          <w:tcPr>
            <w:tcW w:w="680" w:type="dxa"/>
            <w:vAlign w:val="center"/>
          </w:tcPr>
          <w:p w14:paraId="156B23F0"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4A4E7DE9" w14:textId="77777777" w:rsidR="00F24D8B" w:rsidRDefault="00F24D8B" w:rsidP="00BA1C7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04137AD"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2101AE22" w14:textId="7A98D8FA"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10BA9A9A" w14:textId="5AC58B9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61C9BF1D" w14:textId="678950F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36A60A1F" w14:textId="0413F130"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1ADF13EA" w14:textId="0C1862A2"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67908576" w14:textId="49B6065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w:t>
            </w:r>
          </w:p>
        </w:tc>
        <w:tc>
          <w:tcPr>
            <w:tcW w:w="680" w:type="dxa"/>
            <w:vAlign w:val="center"/>
          </w:tcPr>
          <w:p w14:paraId="67266ABC" w14:textId="7910279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52623E70" w14:textId="6C4EF3C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6BD35F2" w14:textId="6E215DB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29298F69" w14:textId="701CE3E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25.8</w:t>
            </w:r>
          </w:p>
        </w:tc>
        <w:tc>
          <w:tcPr>
            <w:tcW w:w="680" w:type="dxa"/>
            <w:vAlign w:val="center"/>
          </w:tcPr>
          <w:p w14:paraId="6DD7705D" w14:textId="51AE6501"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r>
      <w:tr w:rsidR="00F24D8B" w:rsidRPr="00292133" w14:paraId="5451759D" w14:textId="277E051A" w:rsidTr="00142066">
        <w:trPr>
          <w:jc w:val="center"/>
        </w:trPr>
        <w:tc>
          <w:tcPr>
            <w:tcW w:w="680" w:type="dxa"/>
            <w:vAlign w:val="center"/>
          </w:tcPr>
          <w:p w14:paraId="0E72EF89" w14:textId="77777777" w:rsidR="00F24D8B" w:rsidRPr="005456B1"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6A5C0D7E" w14:textId="77777777" w:rsidR="00F24D8B" w:rsidRPr="00946CB6" w:rsidRDefault="00F24D8B" w:rsidP="00BA1C70">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687E99D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5BE11C6E" w14:textId="54C8F6D0"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0C4EDF72" w14:textId="19F4BCA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48DECC44" w14:textId="5CF6E641"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1F3AE812" w14:textId="1E8C8A11"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31E5B4AF" w14:textId="10995DE9"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537AEC5B" w14:textId="75FC070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009CF368" w14:textId="1616710F"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031BC808" w14:textId="7C8EBF3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15C3985F" w14:textId="2C1BE84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D20A32C" w14:textId="6D4B692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c>
          <w:tcPr>
            <w:tcW w:w="680" w:type="dxa"/>
            <w:vAlign w:val="center"/>
          </w:tcPr>
          <w:p w14:paraId="289687D2" w14:textId="68F3738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r>
      <w:tr w:rsidR="00F24D8B" w:rsidRPr="00292133" w14:paraId="37F5C89A" w14:textId="2552AE1E" w:rsidTr="00142066">
        <w:trPr>
          <w:jc w:val="center"/>
        </w:trPr>
        <w:tc>
          <w:tcPr>
            <w:tcW w:w="680" w:type="dxa"/>
            <w:vAlign w:val="center"/>
          </w:tcPr>
          <w:p w14:paraId="5419F248" w14:textId="77777777" w:rsidR="00F24D8B" w:rsidRPr="005456B1" w:rsidRDefault="00F24D8B" w:rsidP="00F24D8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0270A3BB" w14:textId="77777777" w:rsidR="00F24D8B" w:rsidRPr="00946CB6" w:rsidRDefault="00F24D8B" w:rsidP="00F24D8B">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3645DBCE" w14:textId="77777777" w:rsidR="00F24D8B" w:rsidRDefault="00F24D8B" w:rsidP="00F24D8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310E4162" w14:textId="3CB17D7A" w:rsidR="00F24D8B" w:rsidRPr="00292133" w:rsidRDefault="00F24D8B" w:rsidP="00F24D8B">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14604631" w14:textId="06EC284E" w:rsidR="00F24D8B" w:rsidRPr="00BA1C70" w:rsidRDefault="00F24D8B" w:rsidP="00F24D8B">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4C717561" w14:textId="2CD2DFE6" w:rsidR="00F24D8B" w:rsidRPr="00BA1C70" w:rsidRDefault="00F24D8B" w:rsidP="00F24D8B">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1928C772" w14:textId="66B45BCE" w:rsidR="00F24D8B" w:rsidRPr="00292133" w:rsidRDefault="00F24D8B" w:rsidP="00F24D8B">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4C782379" w14:textId="3032D577" w:rsidR="00F24D8B" w:rsidRPr="00292133" w:rsidRDefault="00F24D8B" w:rsidP="00F24D8B">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5BB616BA" w14:textId="7369B76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w:t>
            </w:r>
          </w:p>
        </w:tc>
        <w:tc>
          <w:tcPr>
            <w:tcW w:w="680" w:type="dxa"/>
            <w:vAlign w:val="center"/>
          </w:tcPr>
          <w:p w14:paraId="739B51A4" w14:textId="39AE917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710524DC" w14:textId="782797EE"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8EF73A3" w14:textId="3363560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1B19445" w14:textId="5B61DBD1"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25.8</w:t>
            </w:r>
          </w:p>
        </w:tc>
        <w:tc>
          <w:tcPr>
            <w:tcW w:w="680" w:type="dxa"/>
            <w:vAlign w:val="center"/>
          </w:tcPr>
          <w:p w14:paraId="6FEE6899" w14:textId="543ABE3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r>
      <w:tr w:rsidR="00F24D8B" w:rsidRPr="00292133" w14:paraId="7805EE8C" w14:textId="586815F4" w:rsidTr="00142066">
        <w:trPr>
          <w:jc w:val="center"/>
        </w:trPr>
        <w:tc>
          <w:tcPr>
            <w:tcW w:w="680" w:type="dxa"/>
            <w:vAlign w:val="center"/>
          </w:tcPr>
          <w:p w14:paraId="6B1D8825"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6FCE93A" w14:textId="77777777" w:rsidR="00F24D8B"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0F8C4498"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13302BA0" w14:textId="00278B17"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0A9AB1E" w14:textId="30E450C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28165CC4" w14:textId="41FC7E9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159F7160" w14:textId="2933F1BA"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20CD1E08" w14:textId="48CD289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3C2B2E96" w14:textId="7BCB10F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142A1529" w14:textId="703A4A0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47E323DE" w14:textId="5AE685F8"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794302A" w14:textId="2AB0B29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5281316C" w14:textId="2D66F85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c>
          <w:tcPr>
            <w:tcW w:w="680" w:type="dxa"/>
            <w:vAlign w:val="center"/>
          </w:tcPr>
          <w:p w14:paraId="2C1F1512" w14:textId="3D76AC0D"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20.8</w:t>
            </w:r>
          </w:p>
        </w:tc>
      </w:tr>
      <w:tr w:rsidR="00F24D8B" w:rsidRPr="00292133" w14:paraId="7195392C" w14:textId="5449A6F5" w:rsidTr="00142066">
        <w:trPr>
          <w:jc w:val="center"/>
        </w:trPr>
        <w:tc>
          <w:tcPr>
            <w:tcW w:w="680" w:type="dxa"/>
            <w:vAlign w:val="center"/>
          </w:tcPr>
          <w:p w14:paraId="169D624E"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2ED0FE1D" w14:textId="77777777" w:rsidR="00F24D8B" w:rsidRPr="00EA03E1"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22B165B8"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0A980CC1" w14:textId="080F95B3"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B9592FD" w14:textId="0E90866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2434BA32" w14:textId="5981BFD7"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04657B6F" w14:textId="019AEF4B"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443CF524" w14:textId="2FDAB9D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1F5C4D91" w14:textId="3856903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7F47E381" w14:textId="0736083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67F608D" w14:textId="596D05E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2DE6EB1" w14:textId="4104A49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4957A0BC" w14:textId="1D5C9D56"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22.8</w:t>
            </w:r>
          </w:p>
        </w:tc>
        <w:tc>
          <w:tcPr>
            <w:tcW w:w="680" w:type="dxa"/>
            <w:vAlign w:val="center"/>
          </w:tcPr>
          <w:p w14:paraId="2896DA5A" w14:textId="15A9E588"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20.8</w:t>
            </w:r>
          </w:p>
        </w:tc>
      </w:tr>
      <w:tr w:rsidR="00F24D8B" w:rsidRPr="00292133" w14:paraId="1F4EF170" w14:textId="6D72D2EC" w:rsidTr="00142066">
        <w:trPr>
          <w:jc w:val="center"/>
        </w:trPr>
        <w:tc>
          <w:tcPr>
            <w:tcW w:w="680" w:type="dxa"/>
            <w:vAlign w:val="center"/>
          </w:tcPr>
          <w:p w14:paraId="04BF37B0"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36C8013A"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1E3E0F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0E395359" w14:textId="58EEAB2D"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3B20A84B" w14:textId="61A97671"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6EE5259A" w14:textId="3D31B700"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4704288B" w14:textId="7517F2F3"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59424A8" w14:textId="32D04010"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5818B5B" w14:textId="3EE5152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E786172" w14:textId="5E0FDD5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0D8C701" w14:textId="4B08DF9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25CF140" w14:textId="13AC818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F022F81" w14:textId="25E66B3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691299EC" w14:textId="3C7169D3"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078C0BEE" w14:textId="38CF6D5F" w:rsidTr="00142066">
        <w:trPr>
          <w:jc w:val="center"/>
        </w:trPr>
        <w:tc>
          <w:tcPr>
            <w:tcW w:w="680" w:type="dxa"/>
            <w:vAlign w:val="center"/>
          </w:tcPr>
          <w:p w14:paraId="3291163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030D8B6E"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9AAB9D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65A7BCB4" w14:textId="5729B993"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4DDC3AE8" w14:textId="37464EB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5.5</w:t>
            </w:r>
          </w:p>
        </w:tc>
        <w:tc>
          <w:tcPr>
            <w:tcW w:w="680" w:type="dxa"/>
            <w:vAlign w:val="center"/>
          </w:tcPr>
          <w:p w14:paraId="14CCA4BC" w14:textId="1F45D86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50024562" w14:textId="7A3677B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5.5</w:t>
            </w:r>
          </w:p>
        </w:tc>
        <w:tc>
          <w:tcPr>
            <w:tcW w:w="680" w:type="dxa"/>
            <w:vAlign w:val="center"/>
          </w:tcPr>
          <w:p w14:paraId="022CB0EC" w14:textId="169B490D"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55EF30F4" w14:textId="21AB104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6E5821B" w14:textId="3A9C13B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28355208" w14:textId="550F242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0B7027E" w14:textId="23F1848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7B75BD20" w14:textId="1E67CD0B"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18.8</w:t>
            </w:r>
          </w:p>
        </w:tc>
        <w:tc>
          <w:tcPr>
            <w:tcW w:w="680" w:type="dxa"/>
            <w:vAlign w:val="center"/>
          </w:tcPr>
          <w:p w14:paraId="08A3A7A3" w14:textId="2E685AA4"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118474EE" w14:textId="4DD7B379" w:rsidTr="00142066">
        <w:trPr>
          <w:jc w:val="center"/>
        </w:trPr>
        <w:tc>
          <w:tcPr>
            <w:tcW w:w="680" w:type="dxa"/>
            <w:vAlign w:val="center"/>
          </w:tcPr>
          <w:p w14:paraId="22B253CD"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2E459BA2" w14:textId="77777777" w:rsidR="00F24D8B" w:rsidRPr="00A40793"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3F705AF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545EDEBB" w14:textId="76C11DF5"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7596A20E" w14:textId="558AF9A6"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2ED3E2BB" w14:textId="4F982B2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80C6304" w14:textId="5E4E399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6E3F67F8" w14:textId="7A03FC5E"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60E76CE" w14:textId="6BE6BE7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0A7B4835" w14:textId="7569020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D7DB722" w14:textId="0135937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873A1E0" w14:textId="4BF3A6B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C1EE844" w14:textId="36D0BF99"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22.8</w:t>
            </w:r>
          </w:p>
        </w:tc>
        <w:tc>
          <w:tcPr>
            <w:tcW w:w="680" w:type="dxa"/>
            <w:vAlign w:val="center"/>
          </w:tcPr>
          <w:p w14:paraId="670D062A" w14:textId="5009980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r>
      <w:tr w:rsidR="00F24D8B" w:rsidRPr="00292133" w14:paraId="62428312" w14:textId="762BC2DB" w:rsidTr="00142066">
        <w:trPr>
          <w:jc w:val="center"/>
        </w:trPr>
        <w:tc>
          <w:tcPr>
            <w:tcW w:w="680" w:type="dxa"/>
            <w:vAlign w:val="center"/>
          </w:tcPr>
          <w:p w14:paraId="21868E3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420B10A6"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3D8A986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0904A68C" w14:textId="69A72CDF"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50F15CD9" w14:textId="1BBD16F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w:t>
            </w:r>
          </w:p>
        </w:tc>
        <w:tc>
          <w:tcPr>
            <w:tcW w:w="680" w:type="dxa"/>
            <w:vAlign w:val="center"/>
          </w:tcPr>
          <w:p w14:paraId="5683D203" w14:textId="4026F5B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C1144D4" w14:textId="05F589EE"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w:t>
            </w:r>
          </w:p>
        </w:tc>
        <w:tc>
          <w:tcPr>
            <w:tcW w:w="680" w:type="dxa"/>
            <w:vAlign w:val="center"/>
          </w:tcPr>
          <w:p w14:paraId="1D8A6B49" w14:textId="37B9129A"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F5F8577" w14:textId="0E26593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2DE43BDD" w14:textId="587EF13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0F3BDD5A" w14:textId="4F50627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3B3F481B" w14:textId="0297E0A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3504EF8" w14:textId="540733CD"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22.3</w:t>
            </w:r>
          </w:p>
        </w:tc>
        <w:tc>
          <w:tcPr>
            <w:tcW w:w="680" w:type="dxa"/>
            <w:vAlign w:val="center"/>
          </w:tcPr>
          <w:p w14:paraId="07DF4698" w14:textId="38F0C98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r>
      <w:tr w:rsidR="00F24D8B" w:rsidRPr="00292133" w14:paraId="673FBE09" w14:textId="7F6E4432" w:rsidTr="00142066">
        <w:trPr>
          <w:jc w:val="center"/>
        </w:trPr>
        <w:tc>
          <w:tcPr>
            <w:tcW w:w="680" w:type="dxa"/>
            <w:vAlign w:val="center"/>
          </w:tcPr>
          <w:p w14:paraId="2CAB222E"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3C4B13FB"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274A52C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6956B140" w14:textId="4D71645E"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0C50C34E" w14:textId="31AD7494"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1614A40" w14:textId="665E185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3DE6B70" w14:textId="520B7F0D"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6CC50AD" w14:textId="1E15FF2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C4A3AE7" w14:textId="18F80FB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4690A47A" w14:textId="10AD157F"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1631DE8" w14:textId="38069CC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EAC7A51" w14:textId="57F7490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4262BA7" w14:textId="626CEEC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443B31EB" w14:textId="29F1B970"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167340A4" w14:textId="30A5301D" w:rsidTr="00142066">
        <w:trPr>
          <w:jc w:val="center"/>
        </w:trPr>
        <w:tc>
          <w:tcPr>
            <w:tcW w:w="680" w:type="dxa"/>
            <w:vAlign w:val="center"/>
          </w:tcPr>
          <w:p w14:paraId="136A3A2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6D45F708"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3022DA5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441E9C10" w14:textId="12243F92"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9897682" w14:textId="42D8EC3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9942E59" w14:textId="16EAEAA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3132C629" w14:textId="4CEA1E1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3E8D656" w14:textId="4C90FE32"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3BCAA26B" w14:textId="7F7F9F5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5B59B61B" w14:textId="5B1E5D9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14BFDB1" w14:textId="003455D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9933252" w14:textId="25E0FD9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0281042" w14:textId="0FF4C05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4C338381" w14:textId="253804C7"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2268BAD3" w14:textId="1CE83BA0" w:rsidTr="00142066">
        <w:trPr>
          <w:jc w:val="center"/>
        </w:trPr>
        <w:tc>
          <w:tcPr>
            <w:tcW w:w="680" w:type="dxa"/>
            <w:vAlign w:val="center"/>
          </w:tcPr>
          <w:p w14:paraId="5E838B2C"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777F0EA4"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6061ACD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1E310A07" w14:textId="13A77A37"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5BCAA4D2" w14:textId="4D39A984"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0821E11D" w14:textId="38290F6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56DA84A9" w14:textId="7174939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182018EB" w14:textId="204ED004"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01BB853E" w14:textId="36F9230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87D052A" w14:textId="2BAC05AC"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6EE3C988" w14:textId="05673CD9"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9504C79" w14:textId="0DFDFE4C"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899584C" w14:textId="7DB9CA14"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16.8</w:t>
            </w:r>
          </w:p>
        </w:tc>
        <w:tc>
          <w:tcPr>
            <w:tcW w:w="680" w:type="dxa"/>
            <w:vAlign w:val="center"/>
          </w:tcPr>
          <w:p w14:paraId="14443A0D" w14:textId="4DCAA82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15.3</w:t>
            </w:r>
          </w:p>
        </w:tc>
      </w:tr>
      <w:tr w:rsidR="00F24D8B" w:rsidRPr="00292133" w14:paraId="4835967D" w14:textId="4CEF3A4B" w:rsidTr="00142066">
        <w:trPr>
          <w:jc w:val="center"/>
        </w:trPr>
        <w:tc>
          <w:tcPr>
            <w:tcW w:w="680" w:type="dxa"/>
            <w:vAlign w:val="center"/>
          </w:tcPr>
          <w:p w14:paraId="26D4071F"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F21FB44" w14:textId="77777777" w:rsidR="00F24D8B" w:rsidRPr="00A40793"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45B132B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39F3C6F0" w14:textId="1B084FF9"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6D0870DC" w14:textId="1A40FC8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77DEA799" w14:textId="4A2552B0"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1C2C32AE" w14:textId="0A8ED9E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66A0F721" w14:textId="254B6D4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1263FA04" w14:textId="0EC18DB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537622E" w14:textId="3266C54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4786ABCF" w14:textId="3E33845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210E885" w14:textId="261699C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4817DB45" w14:textId="7F3A2ACE"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16.8</w:t>
            </w:r>
          </w:p>
        </w:tc>
        <w:tc>
          <w:tcPr>
            <w:tcW w:w="680" w:type="dxa"/>
            <w:vAlign w:val="center"/>
          </w:tcPr>
          <w:p w14:paraId="109C3E71" w14:textId="214311E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15.3</w:t>
            </w:r>
          </w:p>
        </w:tc>
      </w:tr>
    </w:tbl>
    <w:p w14:paraId="7DE99FF1" w14:textId="4A1DAA26" w:rsidR="00142066" w:rsidRDefault="00142066" w:rsidP="008D5888">
      <w:pPr>
        <w:spacing w:before="120" w:after="120"/>
        <w:rPr>
          <w:rFonts w:eastAsiaTheme="minorEastAsia"/>
        </w:rPr>
      </w:pPr>
    </w:p>
    <w:p w14:paraId="4C91D16E" w14:textId="77777777" w:rsidR="00142066" w:rsidRDefault="00142066" w:rsidP="00142066">
      <w:pPr>
        <w:spacing w:before="120" w:after="120"/>
        <w:rPr>
          <w:rFonts w:eastAsiaTheme="minorEastAsia"/>
        </w:rPr>
      </w:pPr>
      <w:r>
        <w:rPr>
          <w:rFonts w:eastAsiaTheme="minorEastAsia" w:hint="eastAsia"/>
        </w:rPr>
        <w:t>For the above test points, we assume the total EVM MU as below.</w:t>
      </w:r>
    </w:p>
    <w:p w14:paraId="7DD6906D" w14:textId="77777777" w:rsidR="00814D92" w:rsidRPr="00555025" w:rsidRDefault="00814D92" w:rsidP="00814D92">
      <w:pPr>
        <w:pStyle w:val="af3"/>
        <w:jc w:val="center"/>
        <w:rPr>
          <w:rFonts w:eastAsiaTheme="minorEastAsia"/>
        </w:rPr>
      </w:pPr>
      <w:bookmarkStart w:id="2" w:name="_Ref173252113"/>
      <w:r w:rsidRPr="00555025">
        <w:t xml:space="preserve">Table </w:t>
      </w:r>
      <w:r w:rsidRPr="00555025">
        <w:fldChar w:fldCharType="begin"/>
      </w:r>
      <w:r w:rsidRPr="00555025">
        <w:instrText xml:space="preserve"> SEQ Table \* ARABIC </w:instrText>
      </w:r>
      <w:r w:rsidRPr="00555025">
        <w:fldChar w:fldCharType="separate"/>
      </w:r>
      <w:r w:rsidRPr="00555025">
        <w:rPr>
          <w:noProof/>
        </w:rPr>
        <w:t>2</w:t>
      </w:r>
      <w:r w:rsidRPr="00555025">
        <w:rPr>
          <w:noProof/>
        </w:rPr>
        <w:fldChar w:fldCharType="end"/>
      </w:r>
      <w:r w:rsidRPr="00555025">
        <w:t xml:space="preserve"> </w:t>
      </w:r>
      <w:r w:rsidRPr="00555025">
        <w:rPr>
          <w:rFonts w:eastAsiaTheme="minorEastAsia" w:hint="eastAsia"/>
        </w:rPr>
        <w:t>EVM MU for PC5 FR2a</w:t>
      </w:r>
    </w:p>
    <w:tbl>
      <w:tblPr>
        <w:tblStyle w:val="aff5"/>
        <w:tblW w:w="7087" w:type="dxa"/>
        <w:jc w:val="center"/>
        <w:tblLayout w:type="fixed"/>
        <w:tblLook w:val="04A0" w:firstRow="1" w:lastRow="0" w:firstColumn="1" w:lastColumn="0" w:noHBand="0" w:noVBand="1"/>
      </w:tblPr>
      <w:tblGrid>
        <w:gridCol w:w="737"/>
        <w:gridCol w:w="2268"/>
        <w:gridCol w:w="1134"/>
        <w:gridCol w:w="737"/>
        <w:gridCol w:w="737"/>
        <w:gridCol w:w="737"/>
        <w:gridCol w:w="737"/>
      </w:tblGrid>
      <w:tr w:rsidR="00814D92" w:rsidRPr="00555025" w14:paraId="02EA248E" w14:textId="77777777" w:rsidTr="00317949">
        <w:trPr>
          <w:trHeight w:val="312"/>
          <w:jc w:val="center"/>
        </w:trPr>
        <w:tc>
          <w:tcPr>
            <w:tcW w:w="4139" w:type="dxa"/>
            <w:gridSpan w:val="3"/>
            <w:vAlign w:val="center"/>
          </w:tcPr>
          <w:p w14:paraId="2B6FAD72"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Test configuration</w:t>
            </w:r>
          </w:p>
        </w:tc>
        <w:tc>
          <w:tcPr>
            <w:tcW w:w="2948" w:type="dxa"/>
            <w:gridSpan w:val="4"/>
            <w:vAlign w:val="center"/>
          </w:tcPr>
          <w:p w14:paraId="765DAE06"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EVM MU</w:t>
            </w:r>
          </w:p>
        </w:tc>
      </w:tr>
      <w:tr w:rsidR="00814D92" w:rsidRPr="00555025" w14:paraId="52F2A73C" w14:textId="77777777" w:rsidTr="00317949">
        <w:trPr>
          <w:trHeight w:val="312"/>
          <w:jc w:val="center"/>
        </w:trPr>
        <w:tc>
          <w:tcPr>
            <w:tcW w:w="737" w:type="dxa"/>
            <w:vAlign w:val="center"/>
          </w:tcPr>
          <w:p w14:paraId="6B88FF2D"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Test ID</w:t>
            </w:r>
          </w:p>
        </w:tc>
        <w:tc>
          <w:tcPr>
            <w:tcW w:w="2268" w:type="dxa"/>
            <w:vAlign w:val="center"/>
          </w:tcPr>
          <w:p w14:paraId="01B245E8"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Modulation</w:t>
            </w:r>
          </w:p>
        </w:tc>
        <w:tc>
          <w:tcPr>
            <w:tcW w:w="1134" w:type="dxa"/>
            <w:vAlign w:val="center"/>
          </w:tcPr>
          <w:p w14:paraId="2F3096B2"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RB allocation</w:t>
            </w:r>
          </w:p>
        </w:tc>
        <w:tc>
          <w:tcPr>
            <w:tcW w:w="737" w:type="dxa"/>
            <w:vAlign w:val="center"/>
          </w:tcPr>
          <w:p w14:paraId="7611F418"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50 MHz</w:t>
            </w:r>
          </w:p>
        </w:tc>
        <w:tc>
          <w:tcPr>
            <w:tcW w:w="737" w:type="dxa"/>
            <w:vAlign w:val="center"/>
          </w:tcPr>
          <w:p w14:paraId="29CE2DDD"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100 MHz</w:t>
            </w:r>
          </w:p>
        </w:tc>
        <w:tc>
          <w:tcPr>
            <w:tcW w:w="737" w:type="dxa"/>
            <w:vAlign w:val="center"/>
          </w:tcPr>
          <w:p w14:paraId="65C2358C"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200 MHz</w:t>
            </w:r>
          </w:p>
        </w:tc>
        <w:tc>
          <w:tcPr>
            <w:tcW w:w="737" w:type="dxa"/>
            <w:vAlign w:val="center"/>
          </w:tcPr>
          <w:p w14:paraId="668D39E3" w14:textId="77777777" w:rsidR="00814D92" w:rsidRPr="00555025" w:rsidRDefault="00814D92" w:rsidP="00814D92">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400 MHz</w:t>
            </w:r>
          </w:p>
        </w:tc>
      </w:tr>
      <w:tr w:rsidR="00814D92" w:rsidRPr="00555025" w14:paraId="40D44EFB" w14:textId="77777777" w:rsidTr="00555025">
        <w:trPr>
          <w:jc w:val="center"/>
        </w:trPr>
        <w:tc>
          <w:tcPr>
            <w:tcW w:w="737" w:type="dxa"/>
            <w:vAlign w:val="center"/>
          </w:tcPr>
          <w:p w14:paraId="4206869B"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1</w:t>
            </w:r>
          </w:p>
        </w:tc>
        <w:tc>
          <w:tcPr>
            <w:tcW w:w="2268" w:type="dxa"/>
            <w:shd w:val="clear" w:color="auto" w:fill="auto"/>
            <w:vAlign w:val="center"/>
          </w:tcPr>
          <w:p w14:paraId="0F66D209"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PI/2 BPSK</w:t>
            </w:r>
          </w:p>
        </w:tc>
        <w:tc>
          <w:tcPr>
            <w:tcW w:w="1134" w:type="dxa"/>
            <w:vAlign w:val="center"/>
          </w:tcPr>
          <w:p w14:paraId="7694620E"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7C9275C5" w14:textId="5578CDD5"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2.47%</w:t>
            </w:r>
          </w:p>
        </w:tc>
        <w:tc>
          <w:tcPr>
            <w:tcW w:w="737" w:type="dxa"/>
            <w:vAlign w:val="center"/>
          </w:tcPr>
          <w:p w14:paraId="1FFD029D" w14:textId="167D3D66"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3.50%</w:t>
            </w:r>
          </w:p>
        </w:tc>
        <w:tc>
          <w:tcPr>
            <w:tcW w:w="737" w:type="dxa"/>
            <w:vAlign w:val="center"/>
          </w:tcPr>
          <w:p w14:paraId="6CE44165" w14:textId="5DA91D70"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4.95%</w:t>
            </w:r>
          </w:p>
        </w:tc>
        <w:tc>
          <w:tcPr>
            <w:tcW w:w="737" w:type="dxa"/>
            <w:vAlign w:val="center"/>
          </w:tcPr>
          <w:p w14:paraId="14DB6C3E" w14:textId="3BDB320C"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7.00%</w:t>
            </w:r>
          </w:p>
        </w:tc>
      </w:tr>
      <w:tr w:rsidR="00814D92" w:rsidRPr="00555025" w14:paraId="709B6998" w14:textId="77777777" w:rsidTr="00555025">
        <w:trPr>
          <w:jc w:val="center"/>
        </w:trPr>
        <w:tc>
          <w:tcPr>
            <w:tcW w:w="737" w:type="dxa"/>
            <w:vAlign w:val="center"/>
          </w:tcPr>
          <w:p w14:paraId="2BE6BF76"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2</w:t>
            </w:r>
          </w:p>
        </w:tc>
        <w:tc>
          <w:tcPr>
            <w:tcW w:w="2268" w:type="dxa"/>
            <w:shd w:val="clear" w:color="auto" w:fill="auto"/>
          </w:tcPr>
          <w:p w14:paraId="4E4BE842"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PI/2 BPSK</w:t>
            </w:r>
          </w:p>
        </w:tc>
        <w:tc>
          <w:tcPr>
            <w:tcW w:w="1134" w:type="dxa"/>
            <w:vAlign w:val="center"/>
          </w:tcPr>
          <w:p w14:paraId="511A1660"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4F602E6A" w14:textId="631BC076"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2.54%</w:t>
            </w:r>
          </w:p>
        </w:tc>
        <w:tc>
          <w:tcPr>
            <w:tcW w:w="737" w:type="dxa"/>
            <w:vAlign w:val="center"/>
          </w:tcPr>
          <w:p w14:paraId="37E16BD4" w14:textId="3AB3615C"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3.59%</w:t>
            </w:r>
          </w:p>
        </w:tc>
        <w:tc>
          <w:tcPr>
            <w:tcW w:w="737" w:type="dxa"/>
            <w:vAlign w:val="center"/>
          </w:tcPr>
          <w:p w14:paraId="5DF27D41" w14:textId="0EAACEE2"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5.08%</w:t>
            </w:r>
          </w:p>
        </w:tc>
        <w:tc>
          <w:tcPr>
            <w:tcW w:w="737" w:type="dxa"/>
            <w:vAlign w:val="center"/>
          </w:tcPr>
          <w:p w14:paraId="4269D19E" w14:textId="49CF5A04"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7.31%</w:t>
            </w:r>
          </w:p>
        </w:tc>
      </w:tr>
      <w:tr w:rsidR="00814D92" w:rsidRPr="00555025" w14:paraId="328FDF7F" w14:textId="77777777" w:rsidTr="00555025">
        <w:trPr>
          <w:jc w:val="center"/>
        </w:trPr>
        <w:tc>
          <w:tcPr>
            <w:tcW w:w="737" w:type="dxa"/>
            <w:vAlign w:val="center"/>
          </w:tcPr>
          <w:p w14:paraId="152EEC33"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3</w:t>
            </w:r>
          </w:p>
        </w:tc>
        <w:tc>
          <w:tcPr>
            <w:tcW w:w="2268" w:type="dxa"/>
            <w:shd w:val="clear" w:color="auto" w:fill="auto"/>
          </w:tcPr>
          <w:p w14:paraId="44281D4B"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QPSK</w:t>
            </w:r>
          </w:p>
        </w:tc>
        <w:tc>
          <w:tcPr>
            <w:tcW w:w="1134" w:type="dxa"/>
            <w:vAlign w:val="center"/>
          </w:tcPr>
          <w:p w14:paraId="51F8ABFF"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214B7C82" w14:textId="32BD21D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2.47%</w:t>
            </w:r>
          </w:p>
        </w:tc>
        <w:tc>
          <w:tcPr>
            <w:tcW w:w="737" w:type="dxa"/>
            <w:vAlign w:val="center"/>
          </w:tcPr>
          <w:p w14:paraId="67F44E1B" w14:textId="1CC845DF"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3.50%</w:t>
            </w:r>
          </w:p>
        </w:tc>
        <w:tc>
          <w:tcPr>
            <w:tcW w:w="737" w:type="dxa"/>
            <w:vAlign w:val="center"/>
          </w:tcPr>
          <w:p w14:paraId="22655B92" w14:textId="4A2D2CCA"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4.95%</w:t>
            </w:r>
          </w:p>
        </w:tc>
        <w:tc>
          <w:tcPr>
            <w:tcW w:w="737" w:type="dxa"/>
            <w:vAlign w:val="center"/>
          </w:tcPr>
          <w:p w14:paraId="505D9E54" w14:textId="421C24BD"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7.00%</w:t>
            </w:r>
          </w:p>
        </w:tc>
      </w:tr>
      <w:tr w:rsidR="00814D92" w:rsidRPr="00555025" w14:paraId="28146183" w14:textId="77777777" w:rsidTr="00555025">
        <w:trPr>
          <w:jc w:val="center"/>
        </w:trPr>
        <w:tc>
          <w:tcPr>
            <w:tcW w:w="737" w:type="dxa"/>
            <w:vAlign w:val="center"/>
          </w:tcPr>
          <w:p w14:paraId="547DE2F4"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4</w:t>
            </w:r>
          </w:p>
        </w:tc>
        <w:tc>
          <w:tcPr>
            <w:tcW w:w="2268" w:type="dxa"/>
            <w:shd w:val="clear" w:color="auto" w:fill="auto"/>
          </w:tcPr>
          <w:p w14:paraId="7C787FFB"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QPSK</w:t>
            </w:r>
          </w:p>
        </w:tc>
        <w:tc>
          <w:tcPr>
            <w:tcW w:w="1134" w:type="dxa"/>
            <w:vAlign w:val="center"/>
          </w:tcPr>
          <w:p w14:paraId="35D2BC1E"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6CDD2367" w14:textId="4CBA3AF4"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2.54%</w:t>
            </w:r>
          </w:p>
        </w:tc>
        <w:tc>
          <w:tcPr>
            <w:tcW w:w="737" w:type="dxa"/>
            <w:vAlign w:val="center"/>
          </w:tcPr>
          <w:p w14:paraId="7AA406DA" w14:textId="1F7489BF"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3.59%</w:t>
            </w:r>
          </w:p>
        </w:tc>
        <w:tc>
          <w:tcPr>
            <w:tcW w:w="737" w:type="dxa"/>
            <w:vAlign w:val="center"/>
          </w:tcPr>
          <w:p w14:paraId="01A7C146" w14:textId="54D5157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5.08%</w:t>
            </w:r>
          </w:p>
        </w:tc>
        <w:tc>
          <w:tcPr>
            <w:tcW w:w="737" w:type="dxa"/>
            <w:vAlign w:val="center"/>
          </w:tcPr>
          <w:p w14:paraId="6F79A0A2" w14:textId="0DA54F1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7.31%</w:t>
            </w:r>
          </w:p>
        </w:tc>
      </w:tr>
      <w:tr w:rsidR="00814D92" w:rsidRPr="00555025" w14:paraId="1FE6A41D" w14:textId="77777777" w:rsidTr="00555025">
        <w:trPr>
          <w:jc w:val="center"/>
        </w:trPr>
        <w:tc>
          <w:tcPr>
            <w:tcW w:w="737" w:type="dxa"/>
            <w:vAlign w:val="center"/>
          </w:tcPr>
          <w:p w14:paraId="30ED9F67"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5</w:t>
            </w:r>
          </w:p>
        </w:tc>
        <w:tc>
          <w:tcPr>
            <w:tcW w:w="2268" w:type="dxa"/>
            <w:shd w:val="clear" w:color="auto" w:fill="auto"/>
          </w:tcPr>
          <w:p w14:paraId="270910D4"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16 QAM</w:t>
            </w:r>
          </w:p>
        </w:tc>
        <w:tc>
          <w:tcPr>
            <w:tcW w:w="1134" w:type="dxa"/>
            <w:vAlign w:val="center"/>
          </w:tcPr>
          <w:p w14:paraId="21D769C3"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4EF74D17" w14:textId="19D835E5"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2.58%</w:t>
            </w:r>
          </w:p>
        </w:tc>
        <w:tc>
          <w:tcPr>
            <w:tcW w:w="737" w:type="dxa"/>
            <w:vAlign w:val="center"/>
          </w:tcPr>
          <w:p w14:paraId="00554460" w14:textId="1698546E"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3.65%</w:t>
            </w:r>
          </w:p>
        </w:tc>
        <w:tc>
          <w:tcPr>
            <w:tcW w:w="737" w:type="dxa"/>
            <w:vAlign w:val="center"/>
          </w:tcPr>
          <w:p w14:paraId="622CC242" w14:textId="6CEBC950"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5.17%</w:t>
            </w:r>
          </w:p>
        </w:tc>
        <w:tc>
          <w:tcPr>
            <w:tcW w:w="737" w:type="dxa"/>
            <w:vAlign w:val="center"/>
          </w:tcPr>
          <w:p w14:paraId="7CF6B765" w14:textId="2C96FB9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7.84%</w:t>
            </w:r>
          </w:p>
        </w:tc>
      </w:tr>
      <w:tr w:rsidR="00814D92" w:rsidRPr="00555025" w14:paraId="468D4ABA" w14:textId="77777777" w:rsidTr="00555025">
        <w:trPr>
          <w:jc w:val="center"/>
        </w:trPr>
        <w:tc>
          <w:tcPr>
            <w:tcW w:w="737" w:type="dxa"/>
            <w:vAlign w:val="center"/>
          </w:tcPr>
          <w:p w14:paraId="6E32C147"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6</w:t>
            </w:r>
          </w:p>
        </w:tc>
        <w:tc>
          <w:tcPr>
            <w:tcW w:w="2268" w:type="dxa"/>
            <w:shd w:val="clear" w:color="auto" w:fill="auto"/>
          </w:tcPr>
          <w:p w14:paraId="2C2DAB58"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16 QAM</w:t>
            </w:r>
          </w:p>
        </w:tc>
        <w:tc>
          <w:tcPr>
            <w:tcW w:w="1134" w:type="dxa"/>
            <w:vAlign w:val="center"/>
          </w:tcPr>
          <w:p w14:paraId="6F130DD5"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3914CE22" w14:textId="373EE80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2.65%</w:t>
            </w:r>
          </w:p>
        </w:tc>
        <w:tc>
          <w:tcPr>
            <w:tcW w:w="737" w:type="dxa"/>
            <w:vAlign w:val="center"/>
          </w:tcPr>
          <w:p w14:paraId="6E34CF88" w14:textId="035877BE"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3.74%</w:t>
            </w:r>
          </w:p>
        </w:tc>
        <w:tc>
          <w:tcPr>
            <w:tcW w:w="737" w:type="dxa"/>
            <w:vAlign w:val="center"/>
          </w:tcPr>
          <w:p w14:paraId="7B0A84CC" w14:textId="73F658A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5.30%</w:t>
            </w:r>
          </w:p>
        </w:tc>
        <w:tc>
          <w:tcPr>
            <w:tcW w:w="737" w:type="dxa"/>
            <w:vAlign w:val="center"/>
          </w:tcPr>
          <w:p w14:paraId="7821DFA2" w14:textId="4CB444C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7.84%</w:t>
            </w:r>
          </w:p>
        </w:tc>
      </w:tr>
      <w:tr w:rsidR="00814D92" w:rsidRPr="00555025" w14:paraId="562512C7" w14:textId="77777777" w:rsidTr="00555025">
        <w:trPr>
          <w:jc w:val="center"/>
        </w:trPr>
        <w:tc>
          <w:tcPr>
            <w:tcW w:w="737" w:type="dxa"/>
            <w:vAlign w:val="center"/>
          </w:tcPr>
          <w:p w14:paraId="3578AB98"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7</w:t>
            </w:r>
          </w:p>
        </w:tc>
        <w:tc>
          <w:tcPr>
            <w:tcW w:w="2268" w:type="dxa"/>
            <w:shd w:val="clear" w:color="auto" w:fill="auto"/>
          </w:tcPr>
          <w:p w14:paraId="715BC0E1"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64 QAM</w:t>
            </w:r>
          </w:p>
        </w:tc>
        <w:tc>
          <w:tcPr>
            <w:tcW w:w="1134" w:type="dxa"/>
            <w:vAlign w:val="center"/>
          </w:tcPr>
          <w:p w14:paraId="68036FB2"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0744F4D8" w14:textId="3ABF6A06"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2.81%</w:t>
            </w:r>
          </w:p>
        </w:tc>
        <w:tc>
          <w:tcPr>
            <w:tcW w:w="737" w:type="dxa"/>
            <w:vAlign w:val="center"/>
          </w:tcPr>
          <w:p w14:paraId="7B71B1D2" w14:textId="5C5338F3"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3.97%</w:t>
            </w:r>
          </w:p>
        </w:tc>
        <w:tc>
          <w:tcPr>
            <w:tcW w:w="737" w:type="dxa"/>
            <w:vAlign w:val="center"/>
          </w:tcPr>
          <w:p w14:paraId="53BFBDB3" w14:textId="7FBCBB22"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5.62%</w:t>
            </w:r>
          </w:p>
        </w:tc>
        <w:tc>
          <w:tcPr>
            <w:tcW w:w="737" w:type="dxa"/>
            <w:vAlign w:val="center"/>
          </w:tcPr>
          <w:p w14:paraId="293AF711" w14:textId="0664070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8.71%</w:t>
            </w:r>
          </w:p>
        </w:tc>
      </w:tr>
      <w:tr w:rsidR="00814D92" w:rsidRPr="00555025" w14:paraId="42441472" w14:textId="77777777" w:rsidTr="00555025">
        <w:trPr>
          <w:jc w:val="center"/>
        </w:trPr>
        <w:tc>
          <w:tcPr>
            <w:tcW w:w="737" w:type="dxa"/>
            <w:vAlign w:val="center"/>
          </w:tcPr>
          <w:p w14:paraId="674E40B2"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8</w:t>
            </w:r>
          </w:p>
        </w:tc>
        <w:tc>
          <w:tcPr>
            <w:tcW w:w="2268" w:type="dxa"/>
            <w:shd w:val="clear" w:color="auto" w:fill="auto"/>
          </w:tcPr>
          <w:p w14:paraId="4014D5CA"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sz w:val="18"/>
                <w:szCs w:val="18"/>
              </w:rPr>
              <w:t>DFT-s</w:t>
            </w:r>
            <w:r w:rsidRPr="00555025">
              <w:rPr>
                <w:rFonts w:ascii="Arial" w:eastAsiaTheme="minorEastAsia" w:hAnsi="Arial" w:cs="Arial" w:hint="eastAsia"/>
                <w:sz w:val="18"/>
                <w:szCs w:val="18"/>
              </w:rPr>
              <w:t>-OFDM 64 QAM</w:t>
            </w:r>
          </w:p>
        </w:tc>
        <w:tc>
          <w:tcPr>
            <w:tcW w:w="1134" w:type="dxa"/>
            <w:vAlign w:val="center"/>
          </w:tcPr>
          <w:p w14:paraId="7A5A7A26"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64FD28B9" w14:textId="466E852A"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2.96%</w:t>
            </w:r>
          </w:p>
        </w:tc>
        <w:tc>
          <w:tcPr>
            <w:tcW w:w="737" w:type="dxa"/>
            <w:vAlign w:val="center"/>
          </w:tcPr>
          <w:p w14:paraId="5F101DAB" w14:textId="18F76C22"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4.18%</w:t>
            </w:r>
          </w:p>
        </w:tc>
        <w:tc>
          <w:tcPr>
            <w:tcW w:w="737" w:type="dxa"/>
            <w:vAlign w:val="center"/>
          </w:tcPr>
          <w:p w14:paraId="084F0882" w14:textId="66FC1FF4"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5.91%</w:t>
            </w:r>
          </w:p>
        </w:tc>
        <w:tc>
          <w:tcPr>
            <w:tcW w:w="737" w:type="dxa"/>
            <w:vAlign w:val="center"/>
          </w:tcPr>
          <w:p w14:paraId="3ED3111B" w14:textId="7162B80B"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8.71%</w:t>
            </w:r>
          </w:p>
        </w:tc>
      </w:tr>
      <w:tr w:rsidR="00814D92" w:rsidRPr="00555025" w14:paraId="458EEDE7" w14:textId="77777777" w:rsidTr="00555025">
        <w:trPr>
          <w:jc w:val="center"/>
        </w:trPr>
        <w:tc>
          <w:tcPr>
            <w:tcW w:w="737" w:type="dxa"/>
            <w:vAlign w:val="center"/>
          </w:tcPr>
          <w:p w14:paraId="48D138DF"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9</w:t>
            </w:r>
          </w:p>
        </w:tc>
        <w:tc>
          <w:tcPr>
            <w:tcW w:w="2268" w:type="dxa"/>
            <w:shd w:val="clear" w:color="auto" w:fill="auto"/>
            <w:vAlign w:val="center"/>
          </w:tcPr>
          <w:p w14:paraId="1D7FAC97"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CP-OFDM QPSK</w:t>
            </w:r>
          </w:p>
        </w:tc>
        <w:tc>
          <w:tcPr>
            <w:tcW w:w="1134" w:type="dxa"/>
            <w:vAlign w:val="center"/>
          </w:tcPr>
          <w:p w14:paraId="460CCDB5"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6355678D" w14:textId="733B671E"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2.65%</w:t>
            </w:r>
          </w:p>
        </w:tc>
        <w:tc>
          <w:tcPr>
            <w:tcW w:w="737" w:type="dxa"/>
            <w:vAlign w:val="center"/>
          </w:tcPr>
          <w:p w14:paraId="5E7274AC" w14:textId="48EFE41B"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3.74%</w:t>
            </w:r>
          </w:p>
        </w:tc>
        <w:tc>
          <w:tcPr>
            <w:tcW w:w="737" w:type="dxa"/>
            <w:vAlign w:val="center"/>
          </w:tcPr>
          <w:p w14:paraId="67F2CC44" w14:textId="360EC38A"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5.30%</w:t>
            </w:r>
          </w:p>
        </w:tc>
        <w:tc>
          <w:tcPr>
            <w:tcW w:w="737" w:type="dxa"/>
            <w:vAlign w:val="center"/>
          </w:tcPr>
          <w:p w14:paraId="3DC4E4EB" w14:textId="6F7055E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7.95%</w:t>
            </w:r>
          </w:p>
        </w:tc>
      </w:tr>
      <w:tr w:rsidR="00814D92" w:rsidRPr="00555025" w14:paraId="022CB304" w14:textId="77777777" w:rsidTr="00555025">
        <w:trPr>
          <w:jc w:val="center"/>
        </w:trPr>
        <w:tc>
          <w:tcPr>
            <w:tcW w:w="737" w:type="dxa"/>
            <w:vAlign w:val="center"/>
          </w:tcPr>
          <w:p w14:paraId="17498B4A"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10</w:t>
            </w:r>
          </w:p>
        </w:tc>
        <w:tc>
          <w:tcPr>
            <w:tcW w:w="2268" w:type="dxa"/>
            <w:shd w:val="clear" w:color="auto" w:fill="auto"/>
          </w:tcPr>
          <w:p w14:paraId="7B715D96"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CP-OFDM QPSK</w:t>
            </w:r>
          </w:p>
        </w:tc>
        <w:tc>
          <w:tcPr>
            <w:tcW w:w="1134" w:type="dxa"/>
            <w:vAlign w:val="center"/>
          </w:tcPr>
          <w:p w14:paraId="47203D2D"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1BA15871" w14:textId="439C77C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2.67%</w:t>
            </w:r>
          </w:p>
        </w:tc>
        <w:tc>
          <w:tcPr>
            <w:tcW w:w="737" w:type="dxa"/>
            <w:vAlign w:val="center"/>
          </w:tcPr>
          <w:p w14:paraId="17CA9EE0" w14:textId="64ABE6AE"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3.78%</w:t>
            </w:r>
          </w:p>
        </w:tc>
        <w:tc>
          <w:tcPr>
            <w:tcW w:w="737" w:type="dxa"/>
            <w:vAlign w:val="center"/>
          </w:tcPr>
          <w:p w14:paraId="533DB737" w14:textId="31BD95CD"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5.35%</w:t>
            </w:r>
          </w:p>
        </w:tc>
        <w:tc>
          <w:tcPr>
            <w:tcW w:w="737" w:type="dxa"/>
            <w:vAlign w:val="center"/>
          </w:tcPr>
          <w:p w14:paraId="6B7EFFEA" w14:textId="5128A539"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7.95%</w:t>
            </w:r>
          </w:p>
        </w:tc>
      </w:tr>
      <w:tr w:rsidR="00814D92" w:rsidRPr="00555025" w14:paraId="04A68962" w14:textId="77777777" w:rsidTr="00555025">
        <w:trPr>
          <w:jc w:val="center"/>
        </w:trPr>
        <w:tc>
          <w:tcPr>
            <w:tcW w:w="737" w:type="dxa"/>
            <w:vAlign w:val="center"/>
          </w:tcPr>
          <w:p w14:paraId="07DC4F70"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11</w:t>
            </w:r>
          </w:p>
        </w:tc>
        <w:tc>
          <w:tcPr>
            <w:tcW w:w="2268" w:type="dxa"/>
            <w:shd w:val="clear" w:color="auto" w:fill="auto"/>
          </w:tcPr>
          <w:p w14:paraId="29E02AE5"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CP-OFDM 16 QAM</w:t>
            </w:r>
          </w:p>
        </w:tc>
        <w:tc>
          <w:tcPr>
            <w:tcW w:w="1134" w:type="dxa"/>
            <w:vAlign w:val="center"/>
          </w:tcPr>
          <w:p w14:paraId="17DA6E4C"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1D589C63" w14:textId="1F576E0D"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2.81%</w:t>
            </w:r>
          </w:p>
        </w:tc>
        <w:tc>
          <w:tcPr>
            <w:tcW w:w="737" w:type="dxa"/>
            <w:vAlign w:val="center"/>
          </w:tcPr>
          <w:p w14:paraId="6B744C11" w14:textId="7825A33D"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3.97%</w:t>
            </w:r>
          </w:p>
        </w:tc>
        <w:tc>
          <w:tcPr>
            <w:tcW w:w="737" w:type="dxa"/>
            <w:vAlign w:val="center"/>
          </w:tcPr>
          <w:p w14:paraId="67971AAA" w14:textId="56F4560B"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5.62%</w:t>
            </w:r>
          </w:p>
        </w:tc>
        <w:tc>
          <w:tcPr>
            <w:tcW w:w="737" w:type="dxa"/>
            <w:vAlign w:val="center"/>
          </w:tcPr>
          <w:p w14:paraId="40C9469B" w14:textId="7695B9A3"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8.71%</w:t>
            </w:r>
          </w:p>
        </w:tc>
      </w:tr>
      <w:tr w:rsidR="00814D92" w:rsidRPr="00555025" w14:paraId="7B457759" w14:textId="77777777" w:rsidTr="00555025">
        <w:trPr>
          <w:jc w:val="center"/>
        </w:trPr>
        <w:tc>
          <w:tcPr>
            <w:tcW w:w="737" w:type="dxa"/>
            <w:vAlign w:val="center"/>
          </w:tcPr>
          <w:p w14:paraId="03F120F7"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12</w:t>
            </w:r>
          </w:p>
        </w:tc>
        <w:tc>
          <w:tcPr>
            <w:tcW w:w="2268" w:type="dxa"/>
            <w:shd w:val="clear" w:color="auto" w:fill="auto"/>
          </w:tcPr>
          <w:p w14:paraId="548A4539"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CP-OFDM 16 QAM</w:t>
            </w:r>
          </w:p>
        </w:tc>
        <w:tc>
          <w:tcPr>
            <w:tcW w:w="1134" w:type="dxa"/>
            <w:vAlign w:val="center"/>
          </w:tcPr>
          <w:p w14:paraId="578E7CF6"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0DD8C0F1" w14:textId="68FF93A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2.81%</w:t>
            </w:r>
          </w:p>
        </w:tc>
        <w:tc>
          <w:tcPr>
            <w:tcW w:w="737" w:type="dxa"/>
            <w:vAlign w:val="center"/>
          </w:tcPr>
          <w:p w14:paraId="4F6E95F9" w14:textId="2FD06E2C"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3.97%</w:t>
            </w:r>
          </w:p>
        </w:tc>
        <w:tc>
          <w:tcPr>
            <w:tcW w:w="737" w:type="dxa"/>
            <w:vAlign w:val="center"/>
          </w:tcPr>
          <w:p w14:paraId="607C42AD" w14:textId="6A1F552A"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5.62%</w:t>
            </w:r>
          </w:p>
        </w:tc>
        <w:tc>
          <w:tcPr>
            <w:tcW w:w="737" w:type="dxa"/>
            <w:vAlign w:val="center"/>
          </w:tcPr>
          <w:p w14:paraId="14A0E387" w14:textId="4F131B8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8.71%</w:t>
            </w:r>
          </w:p>
        </w:tc>
      </w:tr>
      <w:tr w:rsidR="00814D92" w:rsidRPr="00555025" w14:paraId="123EC928" w14:textId="77777777" w:rsidTr="00555025">
        <w:trPr>
          <w:jc w:val="center"/>
        </w:trPr>
        <w:tc>
          <w:tcPr>
            <w:tcW w:w="737" w:type="dxa"/>
            <w:vAlign w:val="center"/>
          </w:tcPr>
          <w:p w14:paraId="33009236"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13</w:t>
            </w:r>
          </w:p>
        </w:tc>
        <w:tc>
          <w:tcPr>
            <w:tcW w:w="2268" w:type="dxa"/>
            <w:shd w:val="clear" w:color="auto" w:fill="auto"/>
          </w:tcPr>
          <w:p w14:paraId="37F5E547"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CP-OFDM 64 QAM</w:t>
            </w:r>
          </w:p>
        </w:tc>
        <w:tc>
          <w:tcPr>
            <w:tcW w:w="1134" w:type="dxa"/>
            <w:vAlign w:val="center"/>
          </w:tcPr>
          <w:p w14:paraId="6F69AF74"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Inner_Full</w:t>
            </w:r>
          </w:p>
        </w:tc>
        <w:tc>
          <w:tcPr>
            <w:tcW w:w="737" w:type="dxa"/>
            <w:vAlign w:val="center"/>
          </w:tcPr>
          <w:p w14:paraId="28F23A64" w14:textId="2B13D9C5"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3.23%</w:t>
            </w:r>
          </w:p>
        </w:tc>
        <w:tc>
          <w:tcPr>
            <w:tcW w:w="737" w:type="dxa"/>
            <w:vAlign w:val="center"/>
          </w:tcPr>
          <w:p w14:paraId="6FB6D5CF" w14:textId="3396183C"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4.56%</w:t>
            </w:r>
          </w:p>
        </w:tc>
        <w:tc>
          <w:tcPr>
            <w:tcW w:w="737" w:type="dxa"/>
            <w:vAlign w:val="center"/>
          </w:tcPr>
          <w:p w14:paraId="54354AFA" w14:textId="202C7C15"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6.45%</w:t>
            </w:r>
          </w:p>
        </w:tc>
        <w:tc>
          <w:tcPr>
            <w:tcW w:w="737" w:type="dxa"/>
            <w:vAlign w:val="center"/>
          </w:tcPr>
          <w:p w14:paraId="274EB9E8" w14:textId="65A0F3A4"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9.91%</w:t>
            </w:r>
          </w:p>
        </w:tc>
      </w:tr>
      <w:tr w:rsidR="00814D92" w:rsidRPr="005456B1" w14:paraId="68334FE2" w14:textId="77777777" w:rsidTr="00555025">
        <w:trPr>
          <w:jc w:val="center"/>
        </w:trPr>
        <w:tc>
          <w:tcPr>
            <w:tcW w:w="737" w:type="dxa"/>
            <w:vAlign w:val="center"/>
          </w:tcPr>
          <w:p w14:paraId="0DB7CF23"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14</w:t>
            </w:r>
          </w:p>
        </w:tc>
        <w:tc>
          <w:tcPr>
            <w:tcW w:w="2268" w:type="dxa"/>
            <w:shd w:val="clear" w:color="auto" w:fill="auto"/>
            <w:vAlign w:val="center"/>
          </w:tcPr>
          <w:p w14:paraId="5F922FC1"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CP-OFDM 64 QAM</w:t>
            </w:r>
          </w:p>
        </w:tc>
        <w:tc>
          <w:tcPr>
            <w:tcW w:w="1134" w:type="dxa"/>
            <w:vAlign w:val="center"/>
          </w:tcPr>
          <w:p w14:paraId="063EE83E" w14:textId="77777777" w:rsidR="00814D92" w:rsidRPr="00555025" w:rsidRDefault="00814D92" w:rsidP="00814D92">
            <w:pPr>
              <w:spacing w:beforeLines="0" w:before="0" w:afterLines="0" w:after="0"/>
              <w:jc w:val="center"/>
              <w:rPr>
                <w:rFonts w:ascii="Arial" w:eastAsiaTheme="minorEastAsia" w:hAnsi="Arial" w:cs="Arial"/>
                <w:sz w:val="18"/>
                <w:szCs w:val="18"/>
              </w:rPr>
            </w:pPr>
            <w:r w:rsidRPr="00555025">
              <w:rPr>
                <w:rFonts w:ascii="Arial" w:eastAsiaTheme="minorEastAsia" w:hAnsi="Arial" w:cs="Arial" w:hint="eastAsia"/>
                <w:sz w:val="18"/>
                <w:szCs w:val="18"/>
              </w:rPr>
              <w:t>Outer_Full</w:t>
            </w:r>
          </w:p>
        </w:tc>
        <w:tc>
          <w:tcPr>
            <w:tcW w:w="737" w:type="dxa"/>
            <w:vAlign w:val="center"/>
          </w:tcPr>
          <w:p w14:paraId="6D6513E3" w14:textId="6AAFB564"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3.23%</w:t>
            </w:r>
          </w:p>
        </w:tc>
        <w:tc>
          <w:tcPr>
            <w:tcW w:w="737" w:type="dxa"/>
            <w:vAlign w:val="center"/>
          </w:tcPr>
          <w:p w14:paraId="59B8CA9F" w14:textId="71CE9CDC"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4.56%</w:t>
            </w:r>
          </w:p>
        </w:tc>
        <w:tc>
          <w:tcPr>
            <w:tcW w:w="737" w:type="dxa"/>
            <w:vAlign w:val="center"/>
          </w:tcPr>
          <w:p w14:paraId="214229FA" w14:textId="1E649477"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6.45%</w:t>
            </w:r>
          </w:p>
        </w:tc>
        <w:tc>
          <w:tcPr>
            <w:tcW w:w="737" w:type="dxa"/>
            <w:vAlign w:val="center"/>
          </w:tcPr>
          <w:p w14:paraId="4399392D" w14:textId="13A06C7B" w:rsidR="00814D92" w:rsidRPr="00555025" w:rsidRDefault="00814D92" w:rsidP="00814D92">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9.91%</w:t>
            </w:r>
          </w:p>
        </w:tc>
      </w:tr>
    </w:tbl>
    <w:p w14:paraId="2D6EA531" w14:textId="5F5697AF" w:rsidR="000E0E20" w:rsidRPr="0029298C" w:rsidRDefault="000E0E20" w:rsidP="000E0E20">
      <w:pPr>
        <w:pStyle w:val="af3"/>
        <w:rPr>
          <w:rFonts w:eastAsiaTheme="minorEastAsia"/>
        </w:rPr>
      </w:pPr>
      <w:r>
        <w:lastRenderedPageBreak/>
        <w:t xml:space="preserve">Proposal </w:t>
      </w:r>
      <w:r w:rsidR="00881039">
        <w:fldChar w:fldCharType="begin"/>
      </w:r>
      <w:r w:rsidR="00881039">
        <w:instrText xml:space="preserve"> SEQ Proposal \* ARABIC </w:instrText>
      </w:r>
      <w:r w:rsidR="00881039">
        <w:fldChar w:fldCharType="separate"/>
      </w:r>
      <w:r>
        <w:rPr>
          <w:noProof/>
        </w:rPr>
        <w:t>1</w:t>
      </w:r>
      <w:r w:rsidR="00881039">
        <w:rPr>
          <w:noProof/>
        </w:rPr>
        <w:fldChar w:fldCharType="end"/>
      </w:r>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_Ref173251548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as MTSU of EVM for PC5 FR2a.</w:t>
      </w:r>
      <w:bookmarkEnd w:id="2"/>
    </w:p>
    <w:p w14:paraId="48D07765" w14:textId="77777777" w:rsidR="00142066" w:rsidRPr="000E0E20" w:rsidRDefault="00142066" w:rsidP="00142066">
      <w:pPr>
        <w:spacing w:before="120" w:after="120"/>
        <w:rPr>
          <w:rFonts w:eastAsiaTheme="minorEastAsia"/>
        </w:rPr>
      </w:pPr>
    </w:p>
    <w:p w14:paraId="118A0708" w14:textId="4A70AC2B" w:rsidR="008C2D94" w:rsidRDefault="007B4B44" w:rsidP="000E0E20">
      <w:pPr>
        <w:spacing w:before="120" w:after="120"/>
        <w:rPr>
          <w:rFonts w:eastAsiaTheme="minorEastAsia"/>
        </w:rPr>
      </w:pPr>
      <w:r>
        <w:rPr>
          <w:rFonts w:eastAsiaTheme="minorEastAsia" w:hint="eastAsia"/>
        </w:rPr>
        <w:t>The above EVM MU is expressed as RSS of EVM due to available SNR and additional TE EVM MU</w:t>
      </w:r>
      <w:r w:rsidR="000E0E20">
        <w:rPr>
          <w:rFonts w:eastAsiaTheme="minorEastAsia" w:hint="eastAsia"/>
        </w:rPr>
        <w:t>, and these MU elements are shown in the following tables.</w:t>
      </w:r>
      <w:r w:rsidR="00142066">
        <w:rPr>
          <w:rFonts w:eastAsiaTheme="minorEastAsia" w:hint="eastAsia"/>
        </w:rPr>
        <w:t xml:space="preserve"> </w:t>
      </w:r>
      <w:r w:rsidR="002C3193">
        <w:rPr>
          <w:rFonts w:eastAsiaTheme="minorEastAsia" w:hint="eastAsia"/>
        </w:rPr>
        <w:t xml:space="preserve">Note that </w:t>
      </w:r>
      <w:r w:rsidR="00142066">
        <w:rPr>
          <w:rFonts w:eastAsiaTheme="minorEastAsia" w:hint="eastAsia"/>
        </w:rPr>
        <w:t xml:space="preserve">it assumes polarization mismatch of -3 dB and TE noise floor of </w:t>
      </w:r>
      <w:r w:rsidR="002C3193">
        <w:rPr>
          <w:rFonts w:eastAsiaTheme="minorEastAsia" w:hint="eastAsia"/>
        </w:rPr>
        <w:t>-10.6 dBm/400 MHz.</w:t>
      </w:r>
    </w:p>
    <w:p w14:paraId="73FA5456" w14:textId="2DF7118E" w:rsidR="008C2D94" w:rsidRPr="00321E54" w:rsidRDefault="008C2D94" w:rsidP="008C2D94">
      <w:pPr>
        <w:pStyle w:val="af3"/>
        <w:jc w:val="center"/>
        <w:rPr>
          <w:rFonts w:eastAsiaTheme="minorEastAsia"/>
        </w:rPr>
      </w:pPr>
      <w:r w:rsidRPr="008C6C0C">
        <w:t xml:space="preserve">Table </w:t>
      </w:r>
      <w:r w:rsidR="00881039">
        <w:fldChar w:fldCharType="begin"/>
      </w:r>
      <w:r w:rsidR="00881039">
        <w:instrText xml:space="preserve"> SEQ Table \* ARABIC </w:instrText>
      </w:r>
      <w:r w:rsidR="00881039">
        <w:fldChar w:fldCharType="separate"/>
      </w:r>
      <w:r w:rsidR="009B66CC">
        <w:rPr>
          <w:noProof/>
        </w:rPr>
        <w:t>3</w:t>
      </w:r>
      <w:r w:rsidR="00881039">
        <w:rPr>
          <w:noProof/>
        </w:rPr>
        <w:fldChar w:fldCharType="end"/>
      </w:r>
      <w:r w:rsidRPr="008C6C0C">
        <w:t xml:space="preserve"> </w:t>
      </w:r>
      <w:r w:rsidR="00292133">
        <w:rPr>
          <w:rFonts w:eastAsiaTheme="minorEastAsia" w:hint="eastAsia"/>
        </w:rPr>
        <w:t>EVM due to a</w:t>
      </w:r>
      <w:r w:rsidR="00321E54">
        <w:rPr>
          <w:rFonts w:eastAsiaTheme="minorEastAsia" w:hint="eastAsia"/>
        </w:rPr>
        <w:t>vailable SNR for PC5 FR2a</w:t>
      </w:r>
    </w:p>
    <w:tbl>
      <w:tblPr>
        <w:tblStyle w:val="aff5"/>
        <w:tblW w:w="10035" w:type="dxa"/>
        <w:jc w:val="center"/>
        <w:tblLayout w:type="fixed"/>
        <w:tblLook w:val="04A0" w:firstRow="1" w:lastRow="0" w:firstColumn="1" w:lastColumn="0" w:noHBand="0" w:noVBand="1"/>
      </w:tblPr>
      <w:tblGrid>
        <w:gridCol w:w="737"/>
        <w:gridCol w:w="2268"/>
        <w:gridCol w:w="1134"/>
        <w:gridCol w:w="737"/>
        <w:gridCol w:w="737"/>
        <w:gridCol w:w="737"/>
        <w:gridCol w:w="737"/>
        <w:gridCol w:w="737"/>
        <w:gridCol w:w="737"/>
        <w:gridCol w:w="737"/>
        <w:gridCol w:w="737"/>
      </w:tblGrid>
      <w:tr w:rsidR="005A201F" w:rsidRPr="007D7071" w14:paraId="32401352" w14:textId="57015AB8" w:rsidTr="00BA1951">
        <w:trPr>
          <w:trHeight w:val="312"/>
          <w:jc w:val="center"/>
        </w:trPr>
        <w:tc>
          <w:tcPr>
            <w:tcW w:w="4139" w:type="dxa"/>
            <w:gridSpan w:val="3"/>
            <w:vAlign w:val="center"/>
          </w:tcPr>
          <w:p w14:paraId="3BA607BF" w14:textId="0BC91A71" w:rsidR="005A201F" w:rsidRDefault="005A201F" w:rsidP="00321E5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2948" w:type="dxa"/>
            <w:gridSpan w:val="4"/>
            <w:vAlign w:val="center"/>
          </w:tcPr>
          <w:p w14:paraId="162F5E44" w14:textId="2ED8D743" w:rsidR="005A201F" w:rsidRDefault="005A201F"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Available SNR [dB]</w:t>
            </w:r>
          </w:p>
        </w:tc>
        <w:tc>
          <w:tcPr>
            <w:tcW w:w="2948" w:type="dxa"/>
            <w:gridSpan w:val="4"/>
            <w:vAlign w:val="center"/>
          </w:tcPr>
          <w:p w14:paraId="6A0224D3" w14:textId="2633E9CB" w:rsidR="005A201F" w:rsidRDefault="005A201F"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EVM due to available SNR</w:t>
            </w:r>
          </w:p>
        </w:tc>
      </w:tr>
      <w:tr w:rsidR="005A201F" w:rsidRPr="007D7071" w14:paraId="5D184E12" w14:textId="1CDF3DB9" w:rsidTr="005A201F">
        <w:trPr>
          <w:trHeight w:val="312"/>
          <w:jc w:val="center"/>
        </w:trPr>
        <w:tc>
          <w:tcPr>
            <w:tcW w:w="737" w:type="dxa"/>
            <w:vAlign w:val="center"/>
          </w:tcPr>
          <w:p w14:paraId="65824B1F" w14:textId="1BFBB02C" w:rsidR="00292133" w:rsidRPr="00AC6560"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5288C30C" w14:textId="6A648ED1" w:rsidR="00292133" w:rsidRPr="00AC6560"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63AF7494" w14:textId="0E462846"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737" w:type="dxa"/>
            <w:vAlign w:val="center"/>
          </w:tcPr>
          <w:p w14:paraId="31993BCE" w14:textId="27B4BD89"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626DF3A7" w14:textId="08079D1E"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2E27D78F" w14:textId="37F92AB5"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232057CA" w14:textId="678D1ABE"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737" w:type="dxa"/>
            <w:vAlign w:val="center"/>
          </w:tcPr>
          <w:p w14:paraId="2782D6DD" w14:textId="215C895C"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5A52FFA2" w14:textId="760E5C32"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451CA651" w14:textId="1FF3D8D6"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3B4FA0B3" w14:textId="68D24828"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5A201F" w:rsidRPr="005456B1" w14:paraId="0C7E42FB" w14:textId="23BAEDD4" w:rsidTr="005A201F">
        <w:trPr>
          <w:jc w:val="center"/>
        </w:trPr>
        <w:tc>
          <w:tcPr>
            <w:tcW w:w="737" w:type="dxa"/>
            <w:vAlign w:val="center"/>
          </w:tcPr>
          <w:p w14:paraId="0877EF7F" w14:textId="21A25397"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7C2B7E46" w14:textId="31EDACE2" w:rsidR="00292133" w:rsidRPr="00946CB6" w:rsidRDefault="00292133" w:rsidP="00292133">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PI/2 BPSK</w:t>
            </w:r>
          </w:p>
        </w:tc>
        <w:tc>
          <w:tcPr>
            <w:tcW w:w="1134" w:type="dxa"/>
            <w:vAlign w:val="center"/>
          </w:tcPr>
          <w:p w14:paraId="2B984AE7" w14:textId="0AFA24D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0CB3FD64" w14:textId="729D0EB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45.9</w:t>
            </w:r>
          </w:p>
        </w:tc>
        <w:tc>
          <w:tcPr>
            <w:tcW w:w="737" w:type="dxa"/>
            <w:vAlign w:val="center"/>
          </w:tcPr>
          <w:p w14:paraId="082ED7B0" w14:textId="0E4A4073"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42.9</w:t>
            </w:r>
          </w:p>
        </w:tc>
        <w:tc>
          <w:tcPr>
            <w:tcW w:w="737" w:type="dxa"/>
            <w:vAlign w:val="center"/>
          </w:tcPr>
          <w:p w14:paraId="300726E4" w14:textId="519737A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39.9</w:t>
            </w:r>
          </w:p>
        </w:tc>
        <w:tc>
          <w:tcPr>
            <w:tcW w:w="737" w:type="dxa"/>
            <w:vAlign w:val="center"/>
          </w:tcPr>
          <w:p w14:paraId="0D1B408B" w14:textId="313E93C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6D40EB59" w14:textId="3F64A7A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0.51%</w:t>
            </w:r>
          </w:p>
        </w:tc>
        <w:tc>
          <w:tcPr>
            <w:tcW w:w="737" w:type="dxa"/>
            <w:vAlign w:val="center"/>
          </w:tcPr>
          <w:p w14:paraId="4A8F68D8" w14:textId="1380F77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0.71%</w:t>
            </w:r>
          </w:p>
        </w:tc>
        <w:tc>
          <w:tcPr>
            <w:tcW w:w="737" w:type="dxa"/>
            <w:vAlign w:val="center"/>
          </w:tcPr>
          <w:p w14:paraId="2FDB35D0" w14:textId="55A2F18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1.01%</w:t>
            </w:r>
          </w:p>
        </w:tc>
        <w:tc>
          <w:tcPr>
            <w:tcW w:w="737" w:type="dxa"/>
            <w:vAlign w:val="center"/>
          </w:tcPr>
          <w:p w14:paraId="554296CF" w14:textId="67191C6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1.43%</w:t>
            </w:r>
          </w:p>
        </w:tc>
      </w:tr>
      <w:tr w:rsidR="005A201F" w:rsidRPr="005456B1" w14:paraId="13D8E3E9" w14:textId="3F28C175" w:rsidTr="005A201F">
        <w:trPr>
          <w:jc w:val="center"/>
        </w:trPr>
        <w:tc>
          <w:tcPr>
            <w:tcW w:w="737" w:type="dxa"/>
            <w:vAlign w:val="center"/>
          </w:tcPr>
          <w:p w14:paraId="62DC6076" w14:textId="6B6D85E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3B6D816F" w14:textId="54B12E69" w:rsidR="00292133" w:rsidRDefault="005A201F" w:rsidP="00292133">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730B4EBF" w14:textId="37BFE859"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448A734F" w14:textId="48B8F7AA"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42.4</w:t>
            </w:r>
          </w:p>
        </w:tc>
        <w:tc>
          <w:tcPr>
            <w:tcW w:w="737" w:type="dxa"/>
            <w:vAlign w:val="center"/>
          </w:tcPr>
          <w:p w14:paraId="5DFA3D62" w14:textId="7B02069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50BB790D" w14:textId="17C3431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26A146F8" w14:textId="38F1B5C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31.9</w:t>
            </w:r>
          </w:p>
        </w:tc>
        <w:tc>
          <w:tcPr>
            <w:tcW w:w="737" w:type="dxa"/>
            <w:vAlign w:val="center"/>
          </w:tcPr>
          <w:p w14:paraId="65DDEE98" w14:textId="4962F95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0.76%</w:t>
            </w:r>
          </w:p>
        </w:tc>
        <w:tc>
          <w:tcPr>
            <w:tcW w:w="737" w:type="dxa"/>
            <w:vAlign w:val="center"/>
          </w:tcPr>
          <w:p w14:paraId="13FD308A" w14:textId="7503CC8D"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01F02E40" w14:textId="2DCB308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199283C4" w14:textId="6711E696"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2.54%</w:t>
            </w:r>
          </w:p>
        </w:tc>
      </w:tr>
      <w:tr w:rsidR="005A201F" w:rsidRPr="005456B1" w14:paraId="2CAA6C19" w14:textId="21A4F449" w:rsidTr="005A201F">
        <w:trPr>
          <w:jc w:val="center"/>
        </w:trPr>
        <w:tc>
          <w:tcPr>
            <w:tcW w:w="737" w:type="dxa"/>
            <w:vAlign w:val="center"/>
          </w:tcPr>
          <w:p w14:paraId="02AC1221" w14:textId="63B68B50"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1E401D1C" w14:textId="73F1BF6C" w:rsidR="00292133" w:rsidRPr="00946CB6" w:rsidRDefault="00292133" w:rsidP="00292133">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QPSK</w:t>
            </w:r>
          </w:p>
        </w:tc>
        <w:tc>
          <w:tcPr>
            <w:tcW w:w="1134" w:type="dxa"/>
            <w:vAlign w:val="center"/>
          </w:tcPr>
          <w:p w14:paraId="1CA97998" w14:textId="42FE027B"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1A96CF9B" w14:textId="2BD766C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45.9</w:t>
            </w:r>
          </w:p>
        </w:tc>
        <w:tc>
          <w:tcPr>
            <w:tcW w:w="737" w:type="dxa"/>
            <w:vAlign w:val="center"/>
          </w:tcPr>
          <w:p w14:paraId="2519C17D" w14:textId="018E2E0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42.9</w:t>
            </w:r>
          </w:p>
        </w:tc>
        <w:tc>
          <w:tcPr>
            <w:tcW w:w="737" w:type="dxa"/>
            <w:vAlign w:val="center"/>
          </w:tcPr>
          <w:p w14:paraId="7CBE3F5B" w14:textId="46882DD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39.9</w:t>
            </w:r>
          </w:p>
        </w:tc>
        <w:tc>
          <w:tcPr>
            <w:tcW w:w="737" w:type="dxa"/>
            <w:vAlign w:val="center"/>
          </w:tcPr>
          <w:p w14:paraId="7F43D5AC" w14:textId="71544C0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075678C7" w14:textId="34C7FB2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0.51%</w:t>
            </w:r>
          </w:p>
        </w:tc>
        <w:tc>
          <w:tcPr>
            <w:tcW w:w="737" w:type="dxa"/>
            <w:vAlign w:val="center"/>
          </w:tcPr>
          <w:p w14:paraId="0EB35E4E" w14:textId="76FA1DB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0.71%</w:t>
            </w:r>
          </w:p>
        </w:tc>
        <w:tc>
          <w:tcPr>
            <w:tcW w:w="737" w:type="dxa"/>
            <w:vAlign w:val="center"/>
          </w:tcPr>
          <w:p w14:paraId="69F6D499" w14:textId="7453EC6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1.01%</w:t>
            </w:r>
          </w:p>
        </w:tc>
        <w:tc>
          <w:tcPr>
            <w:tcW w:w="737" w:type="dxa"/>
            <w:vAlign w:val="center"/>
          </w:tcPr>
          <w:p w14:paraId="503C5050" w14:textId="52A1C26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1.43%</w:t>
            </w:r>
          </w:p>
        </w:tc>
      </w:tr>
      <w:tr w:rsidR="005A201F" w:rsidRPr="005456B1" w14:paraId="6B81BB4E" w14:textId="38DDA217" w:rsidTr="005A201F">
        <w:trPr>
          <w:jc w:val="center"/>
        </w:trPr>
        <w:tc>
          <w:tcPr>
            <w:tcW w:w="737" w:type="dxa"/>
            <w:vAlign w:val="center"/>
          </w:tcPr>
          <w:p w14:paraId="2101D78C" w14:textId="6D0B7645"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5EB6CEE1" w14:textId="41FA75AA" w:rsidR="00292133" w:rsidRPr="00946CB6" w:rsidRDefault="00292133" w:rsidP="00292133">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QPSK</w:t>
            </w:r>
          </w:p>
        </w:tc>
        <w:tc>
          <w:tcPr>
            <w:tcW w:w="1134" w:type="dxa"/>
            <w:vAlign w:val="center"/>
          </w:tcPr>
          <w:p w14:paraId="262B7059" w14:textId="25B1F4D0"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8226BB6" w14:textId="49F59E8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42.4</w:t>
            </w:r>
          </w:p>
        </w:tc>
        <w:tc>
          <w:tcPr>
            <w:tcW w:w="737" w:type="dxa"/>
            <w:vAlign w:val="center"/>
          </w:tcPr>
          <w:p w14:paraId="2CF52DD6" w14:textId="6ED08AB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115365A6" w14:textId="5166AC9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1DDB7A44" w14:textId="6AF78DC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31.9</w:t>
            </w:r>
          </w:p>
        </w:tc>
        <w:tc>
          <w:tcPr>
            <w:tcW w:w="737" w:type="dxa"/>
            <w:vAlign w:val="center"/>
          </w:tcPr>
          <w:p w14:paraId="3182DDCC" w14:textId="22AAC04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0.76%</w:t>
            </w:r>
          </w:p>
        </w:tc>
        <w:tc>
          <w:tcPr>
            <w:tcW w:w="737" w:type="dxa"/>
            <w:vAlign w:val="center"/>
          </w:tcPr>
          <w:p w14:paraId="1FF5C904" w14:textId="0BA04B9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3EB54E50" w14:textId="1F810F9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29A010D7" w14:textId="353EDF2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2.54%</w:t>
            </w:r>
          </w:p>
        </w:tc>
      </w:tr>
      <w:tr w:rsidR="005A201F" w:rsidRPr="005456B1" w14:paraId="017FD0BB" w14:textId="6B65C0C9" w:rsidTr="005A201F">
        <w:trPr>
          <w:jc w:val="center"/>
        </w:trPr>
        <w:tc>
          <w:tcPr>
            <w:tcW w:w="737" w:type="dxa"/>
            <w:vAlign w:val="center"/>
          </w:tcPr>
          <w:p w14:paraId="6AFB8948" w14:textId="6BC518B8"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4ECE895D" w14:textId="2CD73A14" w:rsidR="0029213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16 QAM</w:t>
            </w:r>
          </w:p>
        </w:tc>
        <w:tc>
          <w:tcPr>
            <w:tcW w:w="1134" w:type="dxa"/>
            <w:vAlign w:val="center"/>
          </w:tcPr>
          <w:p w14:paraId="64789883" w14:textId="6935236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6EE8B92B" w14:textId="3607916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40.9</w:t>
            </w:r>
          </w:p>
        </w:tc>
        <w:tc>
          <w:tcPr>
            <w:tcW w:w="737" w:type="dxa"/>
            <w:vAlign w:val="center"/>
          </w:tcPr>
          <w:p w14:paraId="23BF036A" w14:textId="5B6191DA"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37.9</w:t>
            </w:r>
          </w:p>
        </w:tc>
        <w:tc>
          <w:tcPr>
            <w:tcW w:w="737" w:type="dxa"/>
            <w:vAlign w:val="center"/>
          </w:tcPr>
          <w:p w14:paraId="423BE2F9" w14:textId="492540F2"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34.9</w:t>
            </w:r>
          </w:p>
        </w:tc>
        <w:tc>
          <w:tcPr>
            <w:tcW w:w="737" w:type="dxa"/>
            <w:vAlign w:val="center"/>
          </w:tcPr>
          <w:p w14:paraId="28C80EBD" w14:textId="35395B3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28.4</w:t>
            </w:r>
          </w:p>
        </w:tc>
        <w:tc>
          <w:tcPr>
            <w:tcW w:w="737" w:type="dxa"/>
            <w:vAlign w:val="center"/>
          </w:tcPr>
          <w:p w14:paraId="140ED0F0" w14:textId="4802CA55"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0.90%</w:t>
            </w:r>
          </w:p>
        </w:tc>
        <w:tc>
          <w:tcPr>
            <w:tcW w:w="737" w:type="dxa"/>
            <w:vAlign w:val="center"/>
          </w:tcPr>
          <w:p w14:paraId="4EC182ED" w14:textId="2E18F47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1.27%</w:t>
            </w:r>
          </w:p>
        </w:tc>
        <w:tc>
          <w:tcPr>
            <w:tcW w:w="737" w:type="dxa"/>
            <w:vAlign w:val="center"/>
          </w:tcPr>
          <w:p w14:paraId="2E0BB4A1" w14:textId="0E66A3E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1.80%</w:t>
            </w:r>
          </w:p>
        </w:tc>
        <w:tc>
          <w:tcPr>
            <w:tcW w:w="737" w:type="dxa"/>
            <w:vAlign w:val="center"/>
          </w:tcPr>
          <w:p w14:paraId="39A1D76E" w14:textId="12AA199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3.80%</w:t>
            </w:r>
          </w:p>
        </w:tc>
      </w:tr>
      <w:tr w:rsidR="005A201F" w:rsidRPr="005456B1" w14:paraId="50E93AF7" w14:textId="2BFBF485" w:rsidTr="005A201F">
        <w:trPr>
          <w:jc w:val="center"/>
        </w:trPr>
        <w:tc>
          <w:tcPr>
            <w:tcW w:w="737" w:type="dxa"/>
            <w:vAlign w:val="center"/>
          </w:tcPr>
          <w:p w14:paraId="1F774212" w14:textId="03523B2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3D2E5F7E" w14:textId="7606B2FA" w:rsidR="00292133" w:rsidRPr="00EA03E1"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16 QAM</w:t>
            </w:r>
          </w:p>
        </w:tc>
        <w:tc>
          <w:tcPr>
            <w:tcW w:w="1134" w:type="dxa"/>
            <w:vAlign w:val="center"/>
          </w:tcPr>
          <w:p w14:paraId="37123788" w14:textId="369BC849"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12FFECEF" w14:textId="746CCB2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22237486" w14:textId="0CBB9621"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3E74F6BE" w14:textId="137B318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76A5A3A3" w14:textId="7828C59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28.4</w:t>
            </w:r>
          </w:p>
        </w:tc>
        <w:tc>
          <w:tcPr>
            <w:tcW w:w="737" w:type="dxa"/>
            <w:vAlign w:val="center"/>
          </w:tcPr>
          <w:p w14:paraId="592417DE" w14:textId="22A3FBA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7384ADF0" w14:textId="07F970E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280E106C" w14:textId="076C71A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2.14%</w:t>
            </w:r>
          </w:p>
        </w:tc>
        <w:tc>
          <w:tcPr>
            <w:tcW w:w="737" w:type="dxa"/>
            <w:vAlign w:val="center"/>
          </w:tcPr>
          <w:p w14:paraId="7BE04D22" w14:textId="66520969"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3.80%</w:t>
            </w:r>
          </w:p>
        </w:tc>
      </w:tr>
      <w:tr w:rsidR="005A201F" w:rsidRPr="005456B1" w14:paraId="7481F160" w14:textId="1579F712" w:rsidTr="005A201F">
        <w:trPr>
          <w:jc w:val="center"/>
        </w:trPr>
        <w:tc>
          <w:tcPr>
            <w:tcW w:w="737" w:type="dxa"/>
            <w:vAlign w:val="center"/>
          </w:tcPr>
          <w:p w14:paraId="1E87F86A" w14:textId="04B4788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6151B673" w14:textId="4F3FA5B5" w:rsidR="00292133" w:rsidRPr="00A4079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64 QAM</w:t>
            </w:r>
          </w:p>
        </w:tc>
        <w:tc>
          <w:tcPr>
            <w:tcW w:w="1134" w:type="dxa"/>
            <w:vAlign w:val="center"/>
          </w:tcPr>
          <w:p w14:paraId="16D13F9C" w14:textId="5D759EC1"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691714EB" w14:textId="4F3103C0"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30CD4AB5" w14:textId="2669CB1F"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2E54C890" w14:textId="43A22D1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539AAF7D" w14:textId="3FA8BA7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0B018184" w14:textId="743FDBE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7DDFE7D0" w14:textId="50E345A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136FBE4D" w14:textId="39F47F9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0308182D" w14:textId="73CEE4B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511F9CC1" w14:textId="20401FC2" w:rsidTr="005A201F">
        <w:trPr>
          <w:jc w:val="center"/>
        </w:trPr>
        <w:tc>
          <w:tcPr>
            <w:tcW w:w="737" w:type="dxa"/>
            <w:vAlign w:val="center"/>
          </w:tcPr>
          <w:p w14:paraId="64C152D2" w14:textId="1A80845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67934077" w14:textId="382C9D2A" w:rsidR="00292133" w:rsidRPr="00A4079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64 QAM</w:t>
            </w:r>
          </w:p>
        </w:tc>
        <w:tc>
          <w:tcPr>
            <w:tcW w:w="1134" w:type="dxa"/>
            <w:vAlign w:val="center"/>
          </w:tcPr>
          <w:p w14:paraId="171D10F1" w14:textId="04583626"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618E6B9" w14:textId="47069C1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35.4</w:t>
            </w:r>
          </w:p>
        </w:tc>
        <w:tc>
          <w:tcPr>
            <w:tcW w:w="737" w:type="dxa"/>
            <w:vAlign w:val="center"/>
          </w:tcPr>
          <w:p w14:paraId="6E6D238A" w14:textId="639FA41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32.4</w:t>
            </w:r>
          </w:p>
        </w:tc>
        <w:tc>
          <w:tcPr>
            <w:tcW w:w="737" w:type="dxa"/>
            <w:vAlign w:val="center"/>
          </w:tcPr>
          <w:p w14:paraId="5A60A327" w14:textId="7E667F2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29.4</w:t>
            </w:r>
          </w:p>
        </w:tc>
        <w:tc>
          <w:tcPr>
            <w:tcW w:w="737" w:type="dxa"/>
            <w:vAlign w:val="center"/>
          </w:tcPr>
          <w:p w14:paraId="4E2B12E5" w14:textId="3D293750"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3F153C26" w14:textId="632866A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1.69%</w:t>
            </w:r>
          </w:p>
        </w:tc>
        <w:tc>
          <w:tcPr>
            <w:tcW w:w="737" w:type="dxa"/>
            <w:vAlign w:val="center"/>
          </w:tcPr>
          <w:p w14:paraId="7E7E6E21" w14:textId="1FF683A9"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2.39%</w:t>
            </w:r>
          </w:p>
        </w:tc>
        <w:tc>
          <w:tcPr>
            <w:tcW w:w="737" w:type="dxa"/>
            <w:vAlign w:val="center"/>
          </w:tcPr>
          <w:p w14:paraId="1BCAA752" w14:textId="4F25BB5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3.38%</w:t>
            </w:r>
          </w:p>
        </w:tc>
        <w:tc>
          <w:tcPr>
            <w:tcW w:w="737" w:type="dxa"/>
            <w:vAlign w:val="center"/>
          </w:tcPr>
          <w:p w14:paraId="570F11B8" w14:textId="758FF2D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3ADBF02E" w14:textId="1B73B03E" w:rsidTr="005A201F">
        <w:trPr>
          <w:jc w:val="center"/>
        </w:trPr>
        <w:tc>
          <w:tcPr>
            <w:tcW w:w="737" w:type="dxa"/>
            <w:vAlign w:val="center"/>
          </w:tcPr>
          <w:p w14:paraId="2F8079C0" w14:textId="4F6228BB"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6ECB94D0" w14:textId="28902D85" w:rsidR="00292133" w:rsidRPr="00A4079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QPSK</w:t>
            </w:r>
          </w:p>
        </w:tc>
        <w:tc>
          <w:tcPr>
            <w:tcW w:w="1134" w:type="dxa"/>
            <w:vAlign w:val="center"/>
          </w:tcPr>
          <w:p w14:paraId="1318D624" w14:textId="27258043"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24664C3B" w14:textId="713BD5CC"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7D036EF6" w14:textId="1F85D5D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3CBB5E5F" w14:textId="6C6A68B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465F6941" w14:textId="493FD76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27.9</w:t>
            </w:r>
          </w:p>
        </w:tc>
        <w:tc>
          <w:tcPr>
            <w:tcW w:w="737" w:type="dxa"/>
            <w:vAlign w:val="center"/>
          </w:tcPr>
          <w:p w14:paraId="68330582" w14:textId="2E64B2F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0561D281" w14:textId="6833A8C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1A6307C5" w14:textId="20DF4A8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2.14%</w:t>
            </w:r>
          </w:p>
        </w:tc>
        <w:tc>
          <w:tcPr>
            <w:tcW w:w="737" w:type="dxa"/>
            <w:vAlign w:val="center"/>
          </w:tcPr>
          <w:p w14:paraId="403CF7D1" w14:textId="313A6A7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4.03%</w:t>
            </w:r>
          </w:p>
        </w:tc>
      </w:tr>
      <w:tr w:rsidR="005A201F" w:rsidRPr="005456B1" w14:paraId="0747E3F5" w14:textId="0B5AEC2B" w:rsidTr="005A201F">
        <w:trPr>
          <w:jc w:val="center"/>
        </w:trPr>
        <w:tc>
          <w:tcPr>
            <w:tcW w:w="737" w:type="dxa"/>
            <w:vAlign w:val="center"/>
          </w:tcPr>
          <w:p w14:paraId="35DF3EE5" w14:textId="306A3976"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507C95C1" w14:textId="3B1D5E99"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QPSK</w:t>
            </w:r>
          </w:p>
        </w:tc>
        <w:tc>
          <w:tcPr>
            <w:tcW w:w="1134" w:type="dxa"/>
            <w:vAlign w:val="center"/>
          </w:tcPr>
          <w:p w14:paraId="568A00A7" w14:textId="64B64681"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6F10C56A" w14:textId="3137306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38.9</w:t>
            </w:r>
          </w:p>
        </w:tc>
        <w:tc>
          <w:tcPr>
            <w:tcW w:w="737" w:type="dxa"/>
            <w:vAlign w:val="center"/>
          </w:tcPr>
          <w:p w14:paraId="4A5C5DCB" w14:textId="2D48E32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35.9</w:t>
            </w:r>
          </w:p>
        </w:tc>
        <w:tc>
          <w:tcPr>
            <w:tcW w:w="737" w:type="dxa"/>
            <w:vAlign w:val="center"/>
          </w:tcPr>
          <w:p w14:paraId="51053277" w14:textId="603EC25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32.9</w:t>
            </w:r>
          </w:p>
        </w:tc>
        <w:tc>
          <w:tcPr>
            <w:tcW w:w="737" w:type="dxa"/>
            <w:vAlign w:val="center"/>
          </w:tcPr>
          <w:p w14:paraId="78621538" w14:textId="62B2F493"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27.9</w:t>
            </w:r>
          </w:p>
        </w:tc>
        <w:tc>
          <w:tcPr>
            <w:tcW w:w="737" w:type="dxa"/>
            <w:vAlign w:val="center"/>
          </w:tcPr>
          <w:p w14:paraId="583C02DB" w14:textId="2913402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1.13%</w:t>
            </w:r>
          </w:p>
        </w:tc>
        <w:tc>
          <w:tcPr>
            <w:tcW w:w="737" w:type="dxa"/>
            <w:vAlign w:val="center"/>
          </w:tcPr>
          <w:p w14:paraId="09AE49AE" w14:textId="62901737"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1.60%</w:t>
            </w:r>
          </w:p>
        </w:tc>
        <w:tc>
          <w:tcPr>
            <w:tcW w:w="737" w:type="dxa"/>
            <w:vAlign w:val="center"/>
          </w:tcPr>
          <w:p w14:paraId="705B6BE8" w14:textId="4CD7820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2.26%</w:t>
            </w:r>
          </w:p>
        </w:tc>
        <w:tc>
          <w:tcPr>
            <w:tcW w:w="737" w:type="dxa"/>
            <w:vAlign w:val="center"/>
          </w:tcPr>
          <w:p w14:paraId="3A22D209" w14:textId="02A439B6"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4.03%</w:t>
            </w:r>
          </w:p>
        </w:tc>
      </w:tr>
      <w:tr w:rsidR="005A201F" w:rsidRPr="005456B1" w14:paraId="7EC5A449" w14:textId="55673055" w:rsidTr="005A201F">
        <w:trPr>
          <w:jc w:val="center"/>
        </w:trPr>
        <w:tc>
          <w:tcPr>
            <w:tcW w:w="737" w:type="dxa"/>
            <w:vAlign w:val="center"/>
          </w:tcPr>
          <w:p w14:paraId="7986FECC" w14:textId="394021EE"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4AE9DBD5" w14:textId="2DFF35D1"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16 QAM</w:t>
            </w:r>
          </w:p>
        </w:tc>
        <w:tc>
          <w:tcPr>
            <w:tcW w:w="1134" w:type="dxa"/>
            <w:vAlign w:val="center"/>
          </w:tcPr>
          <w:p w14:paraId="08A360CF" w14:textId="7F047DF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78ED4910" w14:textId="065D8B3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6EBD3A39" w14:textId="4DB362D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1538CB5A" w14:textId="75E407C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76D4AC81" w14:textId="480C560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2731D0B7" w14:textId="7146B58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4627D46B" w14:textId="40B022D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1F78CDCA" w14:textId="4036690D"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72B609F0" w14:textId="0268FFB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1B2F6FC5" w14:textId="007775CA" w:rsidTr="005A201F">
        <w:trPr>
          <w:jc w:val="center"/>
        </w:trPr>
        <w:tc>
          <w:tcPr>
            <w:tcW w:w="737" w:type="dxa"/>
            <w:vAlign w:val="center"/>
          </w:tcPr>
          <w:p w14:paraId="4E976F79" w14:textId="6C6268DF"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229C510C" w14:textId="2055669B"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16 QAM</w:t>
            </w:r>
          </w:p>
        </w:tc>
        <w:tc>
          <w:tcPr>
            <w:tcW w:w="1134" w:type="dxa"/>
            <w:vAlign w:val="center"/>
          </w:tcPr>
          <w:p w14:paraId="61DDF5E6" w14:textId="6A610C0C"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70D7B5A" w14:textId="1C4D55D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03A1A423" w14:textId="5DE2BFE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5FFEEB1C" w14:textId="5EE977A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53DBB021" w14:textId="3DA0475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063A6202" w14:textId="11273A8C"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0CAF87FA" w14:textId="28FDB447"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20B3B153" w14:textId="27F9C0B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01EE69AE" w14:textId="3363EE4C"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73F64ED5" w14:textId="28B2F63F" w:rsidTr="005A201F">
        <w:trPr>
          <w:jc w:val="center"/>
        </w:trPr>
        <w:tc>
          <w:tcPr>
            <w:tcW w:w="737" w:type="dxa"/>
            <w:vAlign w:val="center"/>
          </w:tcPr>
          <w:p w14:paraId="02A5ACE1" w14:textId="165E22CF"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28E5F514" w14:textId="0DCC5B10"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64 QAM</w:t>
            </w:r>
          </w:p>
        </w:tc>
        <w:tc>
          <w:tcPr>
            <w:tcW w:w="1134" w:type="dxa"/>
            <w:vAlign w:val="center"/>
          </w:tcPr>
          <w:p w14:paraId="18F7C2BB" w14:textId="24FF2E0E"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5884B3A0" w14:textId="48DDB03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5AC6E640" w14:textId="7BBF19F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30.4</w:t>
            </w:r>
          </w:p>
        </w:tc>
        <w:tc>
          <w:tcPr>
            <w:tcW w:w="737" w:type="dxa"/>
            <w:vAlign w:val="center"/>
          </w:tcPr>
          <w:p w14:paraId="680D88A1" w14:textId="6D549BC1"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27.4</w:t>
            </w:r>
          </w:p>
        </w:tc>
        <w:tc>
          <w:tcPr>
            <w:tcW w:w="737" w:type="dxa"/>
            <w:vAlign w:val="center"/>
          </w:tcPr>
          <w:p w14:paraId="75FD742D" w14:textId="61E838C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22.9</w:t>
            </w:r>
          </w:p>
        </w:tc>
        <w:tc>
          <w:tcPr>
            <w:tcW w:w="737" w:type="dxa"/>
            <w:vAlign w:val="center"/>
          </w:tcPr>
          <w:p w14:paraId="71AA36E4" w14:textId="1BB9B91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2.13%</w:t>
            </w:r>
          </w:p>
        </w:tc>
        <w:tc>
          <w:tcPr>
            <w:tcW w:w="737" w:type="dxa"/>
            <w:vAlign w:val="center"/>
          </w:tcPr>
          <w:p w14:paraId="2D763B2C" w14:textId="3EFDAAC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3.01%</w:t>
            </w:r>
          </w:p>
        </w:tc>
        <w:tc>
          <w:tcPr>
            <w:tcW w:w="737" w:type="dxa"/>
            <w:vAlign w:val="center"/>
          </w:tcPr>
          <w:p w14:paraId="5E72B389" w14:textId="248C5EF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4.26%</w:t>
            </w:r>
          </w:p>
        </w:tc>
        <w:tc>
          <w:tcPr>
            <w:tcW w:w="737" w:type="dxa"/>
            <w:vAlign w:val="center"/>
          </w:tcPr>
          <w:p w14:paraId="749D9D85" w14:textId="3824140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7.16%</w:t>
            </w:r>
          </w:p>
        </w:tc>
      </w:tr>
      <w:tr w:rsidR="005A201F" w:rsidRPr="005456B1" w14:paraId="70260A01" w14:textId="655450B9" w:rsidTr="005A201F">
        <w:trPr>
          <w:jc w:val="center"/>
        </w:trPr>
        <w:tc>
          <w:tcPr>
            <w:tcW w:w="737" w:type="dxa"/>
            <w:vAlign w:val="center"/>
          </w:tcPr>
          <w:p w14:paraId="7A07B2C3" w14:textId="346A12F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1461E2D3" w14:textId="5AC2CB6A" w:rsidR="00292133" w:rsidRPr="00A4079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64 QAM</w:t>
            </w:r>
          </w:p>
        </w:tc>
        <w:tc>
          <w:tcPr>
            <w:tcW w:w="1134" w:type="dxa"/>
            <w:vAlign w:val="center"/>
          </w:tcPr>
          <w:p w14:paraId="0A476623" w14:textId="6C9694D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279C9C9A" w14:textId="24D6A892"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459151E8" w14:textId="5A0DBC0F"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30.4</w:t>
            </w:r>
          </w:p>
        </w:tc>
        <w:tc>
          <w:tcPr>
            <w:tcW w:w="737" w:type="dxa"/>
            <w:vAlign w:val="center"/>
          </w:tcPr>
          <w:p w14:paraId="0B88206D" w14:textId="5BF46F2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27.4</w:t>
            </w:r>
          </w:p>
        </w:tc>
        <w:tc>
          <w:tcPr>
            <w:tcW w:w="737" w:type="dxa"/>
            <w:vAlign w:val="center"/>
          </w:tcPr>
          <w:p w14:paraId="6C108147" w14:textId="4B5A087C"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22.9</w:t>
            </w:r>
          </w:p>
        </w:tc>
        <w:tc>
          <w:tcPr>
            <w:tcW w:w="737" w:type="dxa"/>
            <w:vAlign w:val="center"/>
          </w:tcPr>
          <w:p w14:paraId="65E191C3" w14:textId="5B222D4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2.13%</w:t>
            </w:r>
          </w:p>
        </w:tc>
        <w:tc>
          <w:tcPr>
            <w:tcW w:w="737" w:type="dxa"/>
            <w:vAlign w:val="center"/>
          </w:tcPr>
          <w:p w14:paraId="63C540A4" w14:textId="492F247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3.01%</w:t>
            </w:r>
          </w:p>
        </w:tc>
        <w:tc>
          <w:tcPr>
            <w:tcW w:w="737" w:type="dxa"/>
            <w:vAlign w:val="center"/>
          </w:tcPr>
          <w:p w14:paraId="4F2964D7" w14:textId="30964A1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4.26%</w:t>
            </w:r>
          </w:p>
        </w:tc>
        <w:tc>
          <w:tcPr>
            <w:tcW w:w="737" w:type="dxa"/>
            <w:vAlign w:val="center"/>
          </w:tcPr>
          <w:p w14:paraId="6EA9BDB8" w14:textId="10A40C1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7.16%</w:t>
            </w:r>
          </w:p>
        </w:tc>
      </w:tr>
    </w:tbl>
    <w:p w14:paraId="400129E6" w14:textId="77777777" w:rsidR="00814D92" w:rsidRPr="00555025" w:rsidRDefault="00814D92" w:rsidP="00814D92">
      <w:pPr>
        <w:pStyle w:val="af3"/>
        <w:jc w:val="center"/>
        <w:rPr>
          <w:rFonts w:eastAsiaTheme="minorEastAsia"/>
        </w:rPr>
      </w:pPr>
      <w:r w:rsidRPr="00555025">
        <w:t xml:space="preserve">Table </w:t>
      </w:r>
      <w:r w:rsidRPr="00555025">
        <w:fldChar w:fldCharType="begin"/>
      </w:r>
      <w:r w:rsidRPr="00555025">
        <w:instrText xml:space="preserve"> SEQ Table \* ARABIC </w:instrText>
      </w:r>
      <w:r w:rsidRPr="00555025">
        <w:fldChar w:fldCharType="separate"/>
      </w:r>
      <w:r w:rsidRPr="00555025">
        <w:rPr>
          <w:noProof/>
        </w:rPr>
        <w:t>4</w:t>
      </w:r>
      <w:r w:rsidRPr="00555025">
        <w:rPr>
          <w:noProof/>
        </w:rPr>
        <w:fldChar w:fldCharType="end"/>
      </w:r>
      <w:r w:rsidRPr="00555025">
        <w:t xml:space="preserve"> </w:t>
      </w:r>
      <w:r w:rsidRPr="00555025">
        <w:rPr>
          <w:rFonts w:eastAsiaTheme="minorEastAsia" w:hint="eastAsia"/>
        </w:rPr>
        <w:t>Additional TE EVM for PC5 FR2a</w:t>
      </w:r>
    </w:p>
    <w:tbl>
      <w:tblPr>
        <w:tblStyle w:val="aff5"/>
        <w:tblW w:w="4536" w:type="dxa"/>
        <w:jc w:val="center"/>
        <w:tblLayout w:type="fixed"/>
        <w:tblLook w:val="04A0" w:firstRow="1" w:lastRow="0" w:firstColumn="1" w:lastColumn="0" w:noHBand="0" w:noVBand="1"/>
      </w:tblPr>
      <w:tblGrid>
        <w:gridCol w:w="1134"/>
        <w:gridCol w:w="1134"/>
        <w:gridCol w:w="1134"/>
        <w:gridCol w:w="1134"/>
      </w:tblGrid>
      <w:tr w:rsidR="00881039" w:rsidRPr="00555025" w14:paraId="11110DA9" w14:textId="77777777" w:rsidTr="00881039">
        <w:trPr>
          <w:trHeight w:val="312"/>
          <w:jc w:val="center"/>
        </w:trPr>
        <w:tc>
          <w:tcPr>
            <w:tcW w:w="1134" w:type="dxa"/>
            <w:vAlign w:val="center"/>
          </w:tcPr>
          <w:p w14:paraId="0DC618D2" w14:textId="77777777" w:rsidR="00881039" w:rsidRPr="00555025" w:rsidRDefault="00881039" w:rsidP="00317949">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50 MHz</w:t>
            </w:r>
          </w:p>
        </w:tc>
        <w:tc>
          <w:tcPr>
            <w:tcW w:w="1134" w:type="dxa"/>
            <w:vAlign w:val="center"/>
          </w:tcPr>
          <w:p w14:paraId="03B2EF4F" w14:textId="77777777" w:rsidR="00881039" w:rsidRPr="00555025" w:rsidRDefault="00881039" w:rsidP="00317949">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100 MHz</w:t>
            </w:r>
          </w:p>
        </w:tc>
        <w:tc>
          <w:tcPr>
            <w:tcW w:w="1134" w:type="dxa"/>
            <w:vAlign w:val="center"/>
          </w:tcPr>
          <w:p w14:paraId="029353F6" w14:textId="77777777" w:rsidR="00881039" w:rsidRPr="00555025" w:rsidRDefault="00881039" w:rsidP="00317949">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200 MHz</w:t>
            </w:r>
          </w:p>
        </w:tc>
        <w:tc>
          <w:tcPr>
            <w:tcW w:w="1134" w:type="dxa"/>
            <w:vAlign w:val="center"/>
          </w:tcPr>
          <w:p w14:paraId="6908C8ED" w14:textId="77777777" w:rsidR="00881039" w:rsidRPr="00555025" w:rsidRDefault="00881039" w:rsidP="00317949">
            <w:pPr>
              <w:spacing w:beforeLines="0" w:before="0" w:afterLines="0" w:after="0"/>
              <w:jc w:val="center"/>
              <w:rPr>
                <w:rFonts w:ascii="Arial" w:eastAsiaTheme="minorEastAsia" w:hAnsi="Arial" w:cs="Arial"/>
                <w:b/>
                <w:bCs/>
                <w:sz w:val="18"/>
                <w:szCs w:val="18"/>
              </w:rPr>
            </w:pPr>
            <w:r w:rsidRPr="00555025">
              <w:rPr>
                <w:rFonts w:ascii="Arial" w:eastAsiaTheme="minorEastAsia" w:hAnsi="Arial" w:cs="Arial" w:hint="eastAsia"/>
                <w:b/>
                <w:bCs/>
                <w:sz w:val="18"/>
                <w:szCs w:val="18"/>
              </w:rPr>
              <w:t>400 MHz</w:t>
            </w:r>
          </w:p>
        </w:tc>
      </w:tr>
      <w:tr w:rsidR="00881039" w:rsidRPr="00814D92" w14:paraId="785ED4EE" w14:textId="77777777" w:rsidTr="00881039">
        <w:trPr>
          <w:jc w:val="center"/>
        </w:trPr>
        <w:tc>
          <w:tcPr>
            <w:tcW w:w="1134" w:type="dxa"/>
          </w:tcPr>
          <w:p w14:paraId="3DD88CE4" w14:textId="77777777" w:rsidR="00881039" w:rsidRPr="00555025" w:rsidRDefault="00881039" w:rsidP="00317949">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2.42%</w:t>
            </w:r>
          </w:p>
        </w:tc>
        <w:tc>
          <w:tcPr>
            <w:tcW w:w="1134" w:type="dxa"/>
          </w:tcPr>
          <w:p w14:paraId="37A1E5D7" w14:textId="77777777" w:rsidR="00881039" w:rsidRPr="00555025" w:rsidRDefault="00881039" w:rsidP="00317949">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3.43%</w:t>
            </w:r>
          </w:p>
        </w:tc>
        <w:tc>
          <w:tcPr>
            <w:tcW w:w="1134" w:type="dxa"/>
          </w:tcPr>
          <w:p w14:paraId="58FB28DE" w14:textId="77777777" w:rsidR="00881039" w:rsidRPr="00555025" w:rsidRDefault="00881039" w:rsidP="00317949">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4.85%</w:t>
            </w:r>
          </w:p>
        </w:tc>
        <w:tc>
          <w:tcPr>
            <w:tcW w:w="1134" w:type="dxa"/>
          </w:tcPr>
          <w:p w14:paraId="365BBC98" w14:textId="77777777" w:rsidR="00881039" w:rsidRPr="00555025" w:rsidRDefault="00881039" w:rsidP="00317949">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hAnsiTheme="majorHAnsi" w:cstheme="majorHAnsi"/>
                <w:sz w:val="18"/>
                <w:szCs w:val="18"/>
              </w:rPr>
              <w:t>6.85%</w:t>
            </w:r>
          </w:p>
        </w:tc>
      </w:tr>
    </w:tbl>
    <w:p w14:paraId="58F9A235" w14:textId="77777777" w:rsidR="000E0E20" w:rsidRDefault="000E0E20" w:rsidP="000E0E20">
      <w:pPr>
        <w:spacing w:before="120" w:after="120"/>
        <w:rPr>
          <w:rFonts w:eastAsiaTheme="minorEastAsia"/>
        </w:rPr>
      </w:pPr>
    </w:p>
    <w:p w14:paraId="4DEAC35F" w14:textId="3F973E2E" w:rsidR="000E0E20" w:rsidRDefault="000E0E20" w:rsidP="000E0E20">
      <w:pPr>
        <w:spacing w:before="120" w:after="120"/>
        <w:rPr>
          <w:rFonts w:eastAsiaTheme="minorEastAsia"/>
        </w:rPr>
      </w:pPr>
      <w:r>
        <w:rPr>
          <w:rFonts w:eastAsiaTheme="minorEastAsia" w:hint="eastAsia"/>
        </w:rPr>
        <w:t>Finally, TT values are calculated from the minimum requirement and MTSU. Note that the formula to calculate TT</w:t>
      </w:r>
      <w:r w:rsidRPr="000E0E20">
        <w:t xml:space="preserve"> </w:t>
      </w:r>
      <w:r w:rsidR="00064C88">
        <w:rPr>
          <w:rFonts w:eastAsiaTheme="minorEastAsia" w:hint="eastAsia"/>
        </w:rPr>
        <w:t xml:space="preserve">is clarified in </w:t>
      </w:r>
      <w:r w:rsidRPr="000E0E20">
        <w:rPr>
          <w:rFonts w:eastAsiaTheme="minorEastAsia"/>
        </w:rPr>
        <w:t>Table F.3.2-1</w:t>
      </w:r>
      <w:r>
        <w:rPr>
          <w:rFonts w:eastAsiaTheme="minorEastAsia" w:hint="eastAsia"/>
        </w:rPr>
        <w:t xml:space="preserve"> [2]</w:t>
      </w:r>
      <w:r w:rsidR="00064C88">
        <w:rPr>
          <w:rFonts w:eastAsiaTheme="minorEastAsia" w:hint="eastAsia"/>
        </w:rPr>
        <w:t>.</w:t>
      </w:r>
    </w:p>
    <w:p w14:paraId="77E39AA6" w14:textId="3363BA36" w:rsidR="00064C88" w:rsidRPr="00321E54" w:rsidRDefault="00064C88" w:rsidP="00064C88">
      <w:pPr>
        <w:pStyle w:val="af3"/>
        <w:jc w:val="center"/>
        <w:rPr>
          <w:rFonts w:eastAsiaTheme="minorEastAsia"/>
        </w:rPr>
      </w:pPr>
      <w:bookmarkStart w:id="3" w:name="_Ref173252046"/>
      <w:r w:rsidRPr="008C6C0C">
        <w:t xml:space="preserve">Table </w:t>
      </w:r>
      <w:r w:rsidR="00881039">
        <w:fldChar w:fldCharType="begin"/>
      </w:r>
      <w:r w:rsidR="00881039">
        <w:instrText xml:space="preserve"> SEQ Table \* ARABIC </w:instrText>
      </w:r>
      <w:r w:rsidR="00881039">
        <w:fldChar w:fldCharType="separate"/>
      </w:r>
      <w:r>
        <w:rPr>
          <w:noProof/>
        </w:rPr>
        <w:t>5</w:t>
      </w:r>
      <w:r w:rsidR="00881039">
        <w:rPr>
          <w:noProof/>
        </w:rPr>
        <w:fldChar w:fldCharType="end"/>
      </w:r>
      <w:bookmarkEnd w:id="3"/>
      <w:r w:rsidRPr="008C6C0C">
        <w:t xml:space="preserve"> </w:t>
      </w:r>
      <w:r>
        <w:rPr>
          <w:rFonts w:eastAsiaTheme="minorEastAsia" w:hint="eastAsia"/>
        </w:rPr>
        <w:t>TT for EVM testing for PC5 FR2a</w:t>
      </w:r>
    </w:p>
    <w:tbl>
      <w:tblPr>
        <w:tblStyle w:val="aff5"/>
        <w:tblW w:w="10377" w:type="dxa"/>
        <w:jc w:val="center"/>
        <w:tblLayout w:type="fixed"/>
        <w:tblLook w:val="04A0" w:firstRow="1" w:lastRow="0" w:firstColumn="1" w:lastColumn="0" w:noHBand="0" w:noVBand="1"/>
      </w:tblPr>
      <w:tblGrid>
        <w:gridCol w:w="737"/>
        <w:gridCol w:w="2268"/>
        <w:gridCol w:w="1134"/>
        <w:gridCol w:w="1474"/>
        <w:gridCol w:w="1191"/>
        <w:gridCol w:w="1191"/>
        <w:gridCol w:w="1191"/>
        <w:gridCol w:w="1191"/>
      </w:tblGrid>
      <w:tr w:rsidR="00064C88" w:rsidRPr="007D7071" w14:paraId="795374BA" w14:textId="77777777" w:rsidTr="00881039">
        <w:trPr>
          <w:trHeight w:val="312"/>
          <w:jc w:val="center"/>
        </w:trPr>
        <w:tc>
          <w:tcPr>
            <w:tcW w:w="4139" w:type="dxa"/>
            <w:gridSpan w:val="3"/>
            <w:vAlign w:val="center"/>
          </w:tcPr>
          <w:p w14:paraId="71B0CBC3"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1474" w:type="dxa"/>
            <w:vMerge w:val="restart"/>
            <w:vAlign w:val="center"/>
          </w:tcPr>
          <w:p w14:paraId="7709174D" w14:textId="0BA0321E" w:rsidR="00064C88" w:rsidRDefault="00064C88" w:rsidP="00064C8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Minimum requirement</w:t>
            </w:r>
          </w:p>
        </w:tc>
        <w:tc>
          <w:tcPr>
            <w:tcW w:w="4762" w:type="dxa"/>
            <w:gridSpan w:val="4"/>
            <w:vAlign w:val="center"/>
          </w:tcPr>
          <w:p w14:paraId="2685E29D" w14:textId="406F186C"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TT</w:t>
            </w:r>
          </w:p>
        </w:tc>
      </w:tr>
      <w:tr w:rsidR="00064C88" w:rsidRPr="007D7071" w14:paraId="1F24F266" w14:textId="77777777" w:rsidTr="00881039">
        <w:trPr>
          <w:trHeight w:val="312"/>
          <w:jc w:val="center"/>
        </w:trPr>
        <w:tc>
          <w:tcPr>
            <w:tcW w:w="737" w:type="dxa"/>
            <w:vAlign w:val="center"/>
          </w:tcPr>
          <w:p w14:paraId="11B1FFA8" w14:textId="77777777" w:rsidR="00064C88" w:rsidRPr="00AC6560"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74A97BB6" w14:textId="77777777" w:rsidR="00064C88" w:rsidRPr="00AC6560"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24FBF15A"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1474" w:type="dxa"/>
            <w:vMerge/>
            <w:vAlign w:val="center"/>
          </w:tcPr>
          <w:p w14:paraId="793B202B" w14:textId="77777777" w:rsidR="00064C88" w:rsidRDefault="00064C88" w:rsidP="00064C88">
            <w:pPr>
              <w:spacing w:beforeLines="0" w:before="0" w:afterLines="0" w:after="0"/>
              <w:jc w:val="center"/>
              <w:rPr>
                <w:rFonts w:ascii="Arial" w:eastAsiaTheme="minorEastAsia" w:hAnsi="Arial" w:cs="Arial"/>
                <w:b/>
                <w:bCs/>
                <w:sz w:val="18"/>
                <w:szCs w:val="18"/>
              </w:rPr>
            </w:pPr>
          </w:p>
        </w:tc>
        <w:tc>
          <w:tcPr>
            <w:tcW w:w="1191" w:type="dxa"/>
            <w:vAlign w:val="center"/>
          </w:tcPr>
          <w:p w14:paraId="7066C376" w14:textId="4E8FAF0B"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1191" w:type="dxa"/>
            <w:vAlign w:val="center"/>
          </w:tcPr>
          <w:p w14:paraId="316587CB"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1191" w:type="dxa"/>
            <w:vAlign w:val="center"/>
          </w:tcPr>
          <w:p w14:paraId="1F174F63"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1191" w:type="dxa"/>
            <w:vAlign w:val="center"/>
          </w:tcPr>
          <w:p w14:paraId="5C4D5E3B"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064C88" w:rsidRPr="005456B1" w14:paraId="5E8C2A43" w14:textId="77777777" w:rsidTr="00881039">
        <w:trPr>
          <w:jc w:val="center"/>
        </w:trPr>
        <w:tc>
          <w:tcPr>
            <w:tcW w:w="737" w:type="dxa"/>
            <w:vAlign w:val="center"/>
          </w:tcPr>
          <w:p w14:paraId="6773FB49"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677BFD41"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1AAF895F"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4FBB68F6" w14:textId="00D60DBB"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30.0%</w:t>
            </w:r>
          </w:p>
        </w:tc>
        <w:tc>
          <w:tcPr>
            <w:tcW w:w="1191" w:type="dxa"/>
            <w:vAlign w:val="center"/>
          </w:tcPr>
          <w:p w14:paraId="5B35C46C" w14:textId="01CCAA4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38BD44F1" w14:textId="23ADE26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500AA5FF" w14:textId="60D262A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38EF650" w14:textId="021E9E9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r>
      <w:tr w:rsidR="00064C88" w:rsidRPr="005456B1" w14:paraId="0AA27A6A" w14:textId="77777777" w:rsidTr="00881039">
        <w:trPr>
          <w:jc w:val="center"/>
        </w:trPr>
        <w:tc>
          <w:tcPr>
            <w:tcW w:w="737" w:type="dxa"/>
            <w:vAlign w:val="center"/>
          </w:tcPr>
          <w:p w14:paraId="423E25F4"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6542E4C5" w14:textId="77777777" w:rsidR="00064C88" w:rsidRDefault="00064C88" w:rsidP="00064C88">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524F3F5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337A3802" w14:textId="63DF3C28"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30.0%</w:t>
            </w:r>
          </w:p>
        </w:tc>
        <w:tc>
          <w:tcPr>
            <w:tcW w:w="1191" w:type="dxa"/>
            <w:vAlign w:val="center"/>
          </w:tcPr>
          <w:p w14:paraId="453CF9E4" w14:textId="6BB6FA7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F4B7625" w14:textId="65B3B1D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1D004CE0" w14:textId="39BAC41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F91E247" w14:textId="4D01CCFF"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r>
      <w:tr w:rsidR="00064C88" w:rsidRPr="005456B1" w14:paraId="0608BC28" w14:textId="77777777" w:rsidTr="00881039">
        <w:trPr>
          <w:jc w:val="center"/>
        </w:trPr>
        <w:tc>
          <w:tcPr>
            <w:tcW w:w="737" w:type="dxa"/>
            <w:vAlign w:val="center"/>
          </w:tcPr>
          <w:p w14:paraId="163EE5F7"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0608E3B7"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1E1492B0"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564933FD" w14:textId="0324691A"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164C2E0D" w14:textId="59222B47"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038F6079" w14:textId="0EE3181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E74BAD4" w14:textId="391EEC6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F302BAF" w14:textId="726066B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1.35%</w:t>
            </w:r>
          </w:p>
        </w:tc>
      </w:tr>
      <w:tr w:rsidR="00064C88" w:rsidRPr="005456B1" w14:paraId="4F5F6B15" w14:textId="77777777" w:rsidTr="00881039">
        <w:trPr>
          <w:jc w:val="center"/>
        </w:trPr>
        <w:tc>
          <w:tcPr>
            <w:tcW w:w="737" w:type="dxa"/>
            <w:vAlign w:val="center"/>
          </w:tcPr>
          <w:p w14:paraId="18270D5F"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2D38A9E3"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71DA420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48885B7D" w14:textId="03972CAF"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5D23FB34" w14:textId="77523E64"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4868F30D" w14:textId="29308B86"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7D41088B" w14:textId="46655DA2"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42F1BFFF" w14:textId="6FD10D14"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1.46%</w:t>
            </w:r>
          </w:p>
        </w:tc>
      </w:tr>
      <w:tr w:rsidR="00064C88" w:rsidRPr="005456B1" w14:paraId="2546CACC" w14:textId="77777777" w:rsidTr="00881039">
        <w:trPr>
          <w:jc w:val="center"/>
        </w:trPr>
        <w:tc>
          <w:tcPr>
            <w:tcW w:w="737" w:type="dxa"/>
            <w:vAlign w:val="center"/>
          </w:tcPr>
          <w:p w14:paraId="1A9BEF7B"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B3EF5E8" w14:textId="77777777" w:rsidR="00064C88"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696CB64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4AA35550" w14:textId="4D9D223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0A9971FA" w14:textId="7A3E0A7A"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3BB62F6E" w14:textId="3924DC36"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57465DDC" w14:textId="41EF9B3F"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1.03%</w:t>
            </w:r>
          </w:p>
        </w:tc>
        <w:tc>
          <w:tcPr>
            <w:tcW w:w="1191" w:type="dxa"/>
            <w:vAlign w:val="center"/>
          </w:tcPr>
          <w:p w14:paraId="418BA507" w14:textId="202397C8"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2.25%</w:t>
            </w:r>
          </w:p>
        </w:tc>
      </w:tr>
      <w:tr w:rsidR="00064C88" w:rsidRPr="005456B1" w14:paraId="676E1B05" w14:textId="77777777" w:rsidTr="00881039">
        <w:trPr>
          <w:jc w:val="center"/>
        </w:trPr>
        <w:tc>
          <w:tcPr>
            <w:tcW w:w="737" w:type="dxa"/>
            <w:vAlign w:val="center"/>
          </w:tcPr>
          <w:p w14:paraId="27DEB200"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255F8531" w14:textId="77777777" w:rsidR="00064C88" w:rsidRPr="00EA03E1"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5C855E7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7A16A31C" w14:textId="4EBE3E9F"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03853DB8" w14:textId="69A0A97D"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299D6A73" w14:textId="5393009E"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170996DF" w14:textId="1082899C"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1.08%</w:t>
            </w:r>
          </w:p>
        </w:tc>
        <w:tc>
          <w:tcPr>
            <w:tcW w:w="1191" w:type="dxa"/>
            <w:vAlign w:val="center"/>
          </w:tcPr>
          <w:p w14:paraId="65ED9B5D" w14:textId="7AE5D0C1"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2.25%</w:t>
            </w:r>
          </w:p>
        </w:tc>
      </w:tr>
      <w:tr w:rsidR="00064C88" w:rsidRPr="005456B1" w14:paraId="5A4BFA94" w14:textId="77777777" w:rsidTr="00881039">
        <w:trPr>
          <w:jc w:val="center"/>
        </w:trPr>
        <w:tc>
          <w:tcPr>
            <w:tcW w:w="737" w:type="dxa"/>
            <w:vAlign w:val="center"/>
          </w:tcPr>
          <w:p w14:paraId="060F7FAA"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1BA13F01"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13FABD3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0AE6B78A" w14:textId="1343420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1539B522" w14:textId="26A4C016"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61E69E22" w14:textId="5D8666F6"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0.93%</w:t>
            </w:r>
          </w:p>
        </w:tc>
        <w:tc>
          <w:tcPr>
            <w:tcW w:w="1191" w:type="dxa"/>
            <w:vAlign w:val="center"/>
          </w:tcPr>
          <w:p w14:paraId="674D74D0" w14:textId="0828C61C"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1.78%</w:t>
            </w:r>
          </w:p>
        </w:tc>
        <w:tc>
          <w:tcPr>
            <w:tcW w:w="1191" w:type="dxa"/>
            <w:vAlign w:val="center"/>
          </w:tcPr>
          <w:p w14:paraId="21873013" w14:textId="1F44D260"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3.82%</w:t>
            </w:r>
          </w:p>
        </w:tc>
      </w:tr>
      <w:tr w:rsidR="00064C88" w:rsidRPr="005456B1" w14:paraId="08C9CA49" w14:textId="77777777" w:rsidTr="00881039">
        <w:trPr>
          <w:jc w:val="center"/>
        </w:trPr>
        <w:tc>
          <w:tcPr>
            <w:tcW w:w="737" w:type="dxa"/>
            <w:vAlign w:val="center"/>
          </w:tcPr>
          <w:p w14:paraId="2FD8EA04"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2F9664A9"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7A06CA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05ABDDB6" w14:textId="58163FA0"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20743009" w14:textId="5C6CDF1E"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2463910E" w14:textId="2E477B2D"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1.03%</w:t>
            </w:r>
          </w:p>
        </w:tc>
        <w:tc>
          <w:tcPr>
            <w:tcW w:w="1191" w:type="dxa"/>
            <w:vAlign w:val="center"/>
          </w:tcPr>
          <w:p w14:paraId="1AC07A04" w14:textId="074D4013"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1.95%</w:t>
            </w:r>
          </w:p>
        </w:tc>
        <w:tc>
          <w:tcPr>
            <w:tcW w:w="1191" w:type="dxa"/>
            <w:vAlign w:val="center"/>
          </w:tcPr>
          <w:p w14:paraId="65159A35" w14:textId="399FBA65"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3.82%</w:t>
            </w:r>
          </w:p>
        </w:tc>
      </w:tr>
      <w:tr w:rsidR="00064C88" w:rsidRPr="005456B1" w14:paraId="6E39C0DD" w14:textId="77777777" w:rsidTr="00881039">
        <w:trPr>
          <w:jc w:val="center"/>
        </w:trPr>
        <w:tc>
          <w:tcPr>
            <w:tcW w:w="737" w:type="dxa"/>
            <w:vAlign w:val="center"/>
          </w:tcPr>
          <w:p w14:paraId="4061FCA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0A25897A" w14:textId="77777777" w:rsidR="00064C88" w:rsidRPr="00A40793"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5D17D0C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65A78961" w14:textId="043AB10D"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75B0683B" w14:textId="22B8FE92"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0B9BA3C3" w14:textId="2E0AEEF9"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6CE61AEC" w14:textId="747E93D1"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52A3BA95" w14:textId="3FBE95F3"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1.72%</w:t>
            </w:r>
          </w:p>
        </w:tc>
      </w:tr>
      <w:tr w:rsidR="00064C88" w:rsidRPr="005456B1" w14:paraId="5A120546" w14:textId="77777777" w:rsidTr="00881039">
        <w:trPr>
          <w:jc w:val="center"/>
        </w:trPr>
        <w:tc>
          <w:tcPr>
            <w:tcW w:w="737" w:type="dxa"/>
            <w:vAlign w:val="center"/>
          </w:tcPr>
          <w:p w14:paraId="38A8DD3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413B556E"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1C493D9F"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230A3F92" w14:textId="5AA70375"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40CDBC60" w14:textId="2580A5CA"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2FC090E2" w14:textId="53650342"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0982F80F" w14:textId="653AE2C0"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007315A5" w14:textId="0D8B5C47"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1.72%</w:t>
            </w:r>
          </w:p>
        </w:tc>
      </w:tr>
      <w:tr w:rsidR="00064C88" w:rsidRPr="005456B1" w14:paraId="3385F8DD" w14:textId="77777777" w:rsidTr="00881039">
        <w:trPr>
          <w:jc w:val="center"/>
        </w:trPr>
        <w:tc>
          <w:tcPr>
            <w:tcW w:w="737" w:type="dxa"/>
            <w:vAlign w:val="center"/>
          </w:tcPr>
          <w:p w14:paraId="0061405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2DED72B1"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0955AF2C"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100B8097" w14:textId="543C812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372DD5B2" w14:textId="3C3BE1A3"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746BD5AB" w14:textId="604BF165"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67F0F050" w14:textId="365FD0D5"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1.21%</w:t>
            </w:r>
          </w:p>
        </w:tc>
        <w:tc>
          <w:tcPr>
            <w:tcW w:w="1191" w:type="dxa"/>
            <w:vAlign w:val="center"/>
          </w:tcPr>
          <w:p w14:paraId="21401C2F" w14:textId="14DB4855"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2.73%</w:t>
            </w:r>
          </w:p>
        </w:tc>
      </w:tr>
      <w:tr w:rsidR="00064C88" w:rsidRPr="005456B1" w14:paraId="1E7EB27D" w14:textId="77777777" w:rsidTr="00881039">
        <w:trPr>
          <w:jc w:val="center"/>
        </w:trPr>
        <w:tc>
          <w:tcPr>
            <w:tcW w:w="737" w:type="dxa"/>
            <w:vAlign w:val="center"/>
          </w:tcPr>
          <w:p w14:paraId="35A8FC32"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2EDFCFB3"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5B2FCF1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03DC0D65" w14:textId="3032E931"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5428364A" w14:textId="65243D62"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25B790AC" w14:textId="3A53C540" w:rsidR="00064C88" w:rsidRPr="00555025" w:rsidRDefault="00064C88"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color w:val="000000"/>
                <w:sz w:val="18"/>
                <w:szCs w:val="18"/>
              </w:rPr>
              <w:t>0.00%</w:t>
            </w:r>
          </w:p>
        </w:tc>
        <w:tc>
          <w:tcPr>
            <w:tcW w:w="1191" w:type="dxa"/>
            <w:vAlign w:val="center"/>
          </w:tcPr>
          <w:p w14:paraId="0E35DD85" w14:textId="3B72AD43"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1.21%</w:t>
            </w:r>
          </w:p>
        </w:tc>
        <w:tc>
          <w:tcPr>
            <w:tcW w:w="1191" w:type="dxa"/>
            <w:vAlign w:val="center"/>
          </w:tcPr>
          <w:p w14:paraId="437FF249" w14:textId="396DA8A6"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2.73%</w:t>
            </w:r>
          </w:p>
        </w:tc>
      </w:tr>
      <w:tr w:rsidR="00064C88" w:rsidRPr="005456B1" w14:paraId="7AD16156" w14:textId="77777777" w:rsidTr="00881039">
        <w:trPr>
          <w:jc w:val="center"/>
        </w:trPr>
        <w:tc>
          <w:tcPr>
            <w:tcW w:w="737" w:type="dxa"/>
            <w:vAlign w:val="center"/>
          </w:tcPr>
          <w:p w14:paraId="7D92225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6A3BBDD7"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10EECC5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122AC98B" w14:textId="2C28CF99"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34218995" w14:textId="3EEBC2D2"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0.63%</w:t>
            </w:r>
          </w:p>
        </w:tc>
        <w:tc>
          <w:tcPr>
            <w:tcW w:w="1191" w:type="dxa"/>
            <w:vAlign w:val="center"/>
          </w:tcPr>
          <w:p w14:paraId="05A7F585" w14:textId="759DB5F2"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1.21%</w:t>
            </w:r>
          </w:p>
        </w:tc>
        <w:tc>
          <w:tcPr>
            <w:tcW w:w="1191" w:type="dxa"/>
            <w:vAlign w:val="center"/>
          </w:tcPr>
          <w:p w14:paraId="1782A15F" w14:textId="3E5A05F1"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2.28%</w:t>
            </w:r>
          </w:p>
        </w:tc>
        <w:tc>
          <w:tcPr>
            <w:tcW w:w="1191" w:type="dxa"/>
            <w:vAlign w:val="center"/>
          </w:tcPr>
          <w:p w14:paraId="097579E1" w14:textId="1EA2C04D"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Not testable</w:t>
            </w:r>
          </w:p>
        </w:tc>
      </w:tr>
      <w:tr w:rsidR="00064C88" w:rsidRPr="005456B1" w14:paraId="598EC601" w14:textId="77777777" w:rsidTr="00881039">
        <w:trPr>
          <w:jc w:val="center"/>
        </w:trPr>
        <w:tc>
          <w:tcPr>
            <w:tcW w:w="737" w:type="dxa"/>
            <w:vAlign w:val="center"/>
          </w:tcPr>
          <w:p w14:paraId="4D900DB6"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A6AE77E" w14:textId="77777777" w:rsidR="00064C88" w:rsidRPr="00A40793"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623FA796"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158F3D3E" w14:textId="34B0EF68"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3F0D0507" w14:textId="64B803F7"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0.63%</w:t>
            </w:r>
          </w:p>
        </w:tc>
        <w:tc>
          <w:tcPr>
            <w:tcW w:w="1191" w:type="dxa"/>
            <w:vAlign w:val="center"/>
          </w:tcPr>
          <w:p w14:paraId="7186A7B8" w14:textId="027D0B34"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1.21%</w:t>
            </w:r>
          </w:p>
        </w:tc>
        <w:tc>
          <w:tcPr>
            <w:tcW w:w="1191" w:type="dxa"/>
            <w:vAlign w:val="center"/>
          </w:tcPr>
          <w:p w14:paraId="55DD374D" w14:textId="12236FA8"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2.28%</w:t>
            </w:r>
          </w:p>
        </w:tc>
        <w:tc>
          <w:tcPr>
            <w:tcW w:w="1191" w:type="dxa"/>
            <w:vAlign w:val="center"/>
          </w:tcPr>
          <w:p w14:paraId="229F6FBF" w14:textId="747F487D" w:rsidR="00064C88" w:rsidRPr="00555025" w:rsidRDefault="00881039" w:rsidP="00064C88">
            <w:pPr>
              <w:spacing w:beforeLines="0" w:before="0" w:afterLines="0" w:after="0"/>
              <w:jc w:val="center"/>
              <w:rPr>
                <w:rFonts w:asciiTheme="majorHAnsi" w:eastAsia="メイリオ" w:hAnsiTheme="majorHAnsi" w:cstheme="majorHAnsi"/>
                <w:color w:val="000000"/>
                <w:sz w:val="18"/>
                <w:szCs w:val="18"/>
              </w:rPr>
            </w:pPr>
            <w:r w:rsidRPr="00555025">
              <w:rPr>
                <w:rFonts w:asciiTheme="majorHAnsi" w:eastAsia="メイリオ" w:hAnsiTheme="majorHAnsi" w:cstheme="majorHAnsi" w:hint="eastAsia"/>
                <w:color w:val="000000"/>
                <w:sz w:val="18"/>
                <w:szCs w:val="18"/>
              </w:rPr>
              <w:t>Not testable</w:t>
            </w:r>
          </w:p>
        </w:tc>
      </w:tr>
    </w:tbl>
    <w:p w14:paraId="7FCA571C" w14:textId="6748AF77" w:rsidR="00064C88" w:rsidRPr="0029298C" w:rsidRDefault="00064C88" w:rsidP="00064C88">
      <w:pPr>
        <w:pStyle w:val="af3"/>
        <w:rPr>
          <w:rFonts w:eastAsiaTheme="minorEastAsia"/>
        </w:rPr>
      </w:pPr>
      <w:bookmarkStart w:id="4" w:name="_Ref173252114"/>
      <w:r>
        <w:t xml:space="preserve">Proposal </w:t>
      </w:r>
      <w:r w:rsidR="00881039">
        <w:fldChar w:fldCharType="begin"/>
      </w:r>
      <w:r w:rsidR="00881039">
        <w:instrText xml:space="preserve"> SEQ Proposal \* ARABIC </w:instrText>
      </w:r>
      <w:r w:rsidR="00881039">
        <w:fldChar w:fldCharType="separate"/>
      </w:r>
      <w:r>
        <w:rPr>
          <w:noProof/>
        </w:rPr>
        <w:t>2</w:t>
      </w:r>
      <w:r w:rsidR="00881039">
        <w:rPr>
          <w:noProof/>
        </w:rPr>
        <w:fldChar w:fldCharType="end"/>
      </w:r>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_Ref173252046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5</w:t>
      </w:r>
      <w:r>
        <w:rPr>
          <w:rFonts w:eastAsiaTheme="minorEastAsia"/>
        </w:rPr>
        <w:fldChar w:fldCharType="end"/>
      </w:r>
      <w:r>
        <w:rPr>
          <w:rFonts w:eastAsiaTheme="minorEastAsia" w:hint="eastAsia"/>
        </w:rPr>
        <w:t xml:space="preserve"> as TT of EVM for PC5 FR2a.</w:t>
      </w:r>
      <w:bookmarkEnd w:id="4"/>
    </w:p>
    <w:p w14:paraId="626719CF" w14:textId="77777777" w:rsidR="008C2D94" w:rsidRPr="00064C88" w:rsidRDefault="008C2D94" w:rsidP="008D5888">
      <w:pPr>
        <w:spacing w:before="120" w:after="120"/>
        <w:rPr>
          <w:rFonts w:eastAsiaTheme="minorEastAsia"/>
        </w:rPr>
      </w:pPr>
    </w:p>
    <w:bookmarkEnd w:id="0"/>
    <w:p w14:paraId="7805E99F" w14:textId="5E261DB7" w:rsidR="001C0EF5" w:rsidRPr="0077622F"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0C51CEEE" w14:textId="4DBE4932" w:rsidR="00140429"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r w:rsidR="00C21085" w:rsidRPr="0077622F">
        <w:rPr>
          <w:rFonts w:eastAsiaTheme="minorEastAsia"/>
        </w:rPr>
        <w:t xml:space="preserve"> for FR2</w:t>
      </w:r>
      <w:r w:rsidR="00064C88">
        <w:rPr>
          <w:rFonts w:eastAsiaTheme="minorEastAsia" w:hint="eastAsia"/>
        </w:rPr>
        <w:t>a</w:t>
      </w:r>
      <w:r w:rsidR="00942124">
        <w:rPr>
          <w:rFonts w:eastAsiaTheme="minorEastAsia" w:hint="eastAsia"/>
        </w:rPr>
        <w:t>,</w:t>
      </w:r>
      <w:r w:rsidR="00C21085" w:rsidRPr="0077622F">
        <w:rPr>
          <w:rFonts w:eastAsiaTheme="minorEastAsia"/>
        </w:rPr>
        <w:t xml:space="preserve"> PC</w:t>
      </w:r>
      <w:r w:rsidR="00064C88">
        <w:rPr>
          <w:rFonts w:eastAsiaTheme="minorEastAsia" w:hint="eastAsia"/>
        </w:rPr>
        <w:t>5</w:t>
      </w:r>
      <w:r w:rsidR="00C21085" w:rsidRPr="0077622F">
        <w:rPr>
          <w:rFonts w:eastAsiaTheme="minorEastAsia"/>
        </w:rPr>
        <w:t xml:space="preserve">, CBW </w:t>
      </w:r>
      <w:r w:rsidR="00C21085" w:rsidRPr="0077622F">
        <w:rPr>
          <w:rFonts w:cs="Arial"/>
        </w:rPr>
        <w:sym w:font="Symbol" w:char="F0A3"/>
      </w:r>
      <w:r w:rsidR="00C21085" w:rsidRPr="0077622F">
        <w:rPr>
          <w:rFonts w:eastAsiaTheme="minorEastAsia"/>
        </w:rPr>
        <w:t xml:space="preserve"> 400 MHz, </w:t>
      </w:r>
      <w:r w:rsidR="00942124">
        <w:rPr>
          <w:rFonts w:eastAsiaTheme="minorEastAsia" w:hint="eastAsia"/>
        </w:rPr>
        <w:t xml:space="preserve">NTC, </w:t>
      </w:r>
      <w:r w:rsidR="00C21085" w:rsidRPr="0077622F">
        <w:rPr>
          <w:rFonts w:eastAsiaTheme="minorEastAsia"/>
        </w:rPr>
        <w:t xml:space="preserve">IFF, max device size </w:t>
      </w:r>
      <w:r w:rsidR="00C21085" w:rsidRPr="0077622F">
        <w:rPr>
          <w:rFonts w:cs="Arial"/>
        </w:rPr>
        <w:sym w:font="Symbol" w:char="F0A3"/>
      </w:r>
      <w:r w:rsidR="00C21085" w:rsidRPr="0077622F">
        <w:rPr>
          <w:rFonts w:eastAsiaTheme="minorEastAsia"/>
        </w:rPr>
        <w:t xml:space="preserve"> 40 cm</w:t>
      </w:r>
      <w:r w:rsidRPr="0077622F">
        <w:rPr>
          <w:rFonts w:eastAsiaTheme="minorEastAsia" w:hint="eastAsia"/>
          <w:lang w:val="en-GB"/>
        </w:rPr>
        <w:t>.</w:t>
      </w:r>
    </w:p>
    <w:p w14:paraId="466C2A68" w14:textId="3EA3A5A2" w:rsidR="00064C88" w:rsidRPr="00064C88" w:rsidRDefault="00064C88" w:rsidP="00140429">
      <w:pPr>
        <w:spacing w:before="120" w:after="120"/>
        <w:rPr>
          <w:rFonts w:eastAsiaTheme="minorEastAsia"/>
          <w:b/>
          <w:bCs/>
          <w:lang w:val="en-GB"/>
        </w:rPr>
      </w:pPr>
      <w:r w:rsidRPr="00064C88">
        <w:rPr>
          <w:rFonts w:eastAsiaTheme="minorEastAsia"/>
          <w:b/>
          <w:bCs/>
          <w:lang w:val="en-GB"/>
        </w:rPr>
        <w:lastRenderedPageBreak/>
        <w:fldChar w:fldCharType="begin"/>
      </w:r>
      <w:r w:rsidRPr="00064C88">
        <w:rPr>
          <w:rFonts w:eastAsiaTheme="minorEastAsia"/>
          <w:b/>
          <w:bCs/>
          <w:lang w:val="en-GB"/>
        </w:rPr>
        <w:instrText xml:space="preserve"> REF _Ref173252113 \h </w:instrText>
      </w:r>
      <w:r>
        <w:rPr>
          <w:rFonts w:eastAsiaTheme="minorEastAsia"/>
          <w:b/>
          <w:bCs/>
          <w:lang w:val="en-GB"/>
        </w:rPr>
        <w:instrText xml:space="preserve"> \* MERGEFORMAT </w:instrText>
      </w:r>
      <w:r w:rsidRPr="00064C88">
        <w:rPr>
          <w:rFonts w:eastAsiaTheme="minorEastAsia"/>
          <w:b/>
          <w:bCs/>
          <w:lang w:val="en-GB"/>
        </w:rPr>
      </w:r>
      <w:r w:rsidRPr="00064C88">
        <w:rPr>
          <w:rFonts w:eastAsiaTheme="minorEastAsia"/>
          <w:b/>
          <w:bCs/>
          <w:lang w:val="en-GB"/>
        </w:rPr>
        <w:fldChar w:fldCharType="separate"/>
      </w:r>
      <w:r w:rsidRPr="00064C88">
        <w:rPr>
          <w:b/>
          <w:bCs/>
        </w:rPr>
        <w:t xml:space="preserve">Proposal </w:t>
      </w:r>
      <w:r w:rsidRPr="00064C88">
        <w:rPr>
          <w:b/>
          <w:bCs/>
          <w:noProof/>
        </w:rPr>
        <w:t>1</w:t>
      </w:r>
      <w:r w:rsidRPr="00064C88">
        <w:rPr>
          <w:rFonts w:eastAsiaTheme="minorEastAsia" w:hint="eastAsia"/>
          <w:b/>
          <w:bCs/>
        </w:rPr>
        <w:t xml:space="preserve">: Adopt </w:t>
      </w:r>
      <w:r w:rsidRPr="00064C88">
        <w:rPr>
          <w:b/>
          <w:bCs/>
        </w:rPr>
        <w:t xml:space="preserve">Table </w:t>
      </w:r>
      <w:r w:rsidRPr="00064C88">
        <w:rPr>
          <w:b/>
          <w:bCs/>
          <w:noProof/>
        </w:rPr>
        <w:t>2</w:t>
      </w:r>
      <w:r w:rsidRPr="00064C88">
        <w:rPr>
          <w:rFonts w:eastAsiaTheme="minorEastAsia" w:hint="eastAsia"/>
          <w:b/>
          <w:bCs/>
        </w:rPr>
        <w:t xml:space="preserve"> as MTSU of EVM for PC5 FR2a.</w:t>
      </w:r>
      <w:r w:rsidRPr="00064C88">
        <w:rPr>
          <w:rFonts w:eastAsiaTheme="minorEastAsia"/>
          <w:b/>
          <w:bCs/>
          <w:lang w:val="en-GB"/>
        </w:rPr>
        <w:fldChar w:fldCharType="end"/>
      </w:r>
    </w:p>
    <w:p w14:paraId="51F95A38" w14:textId="14E96B33" w:rsidR="00064C88" w:rsidRPr="00064C88" w:rsidRDefault="00064C88" w:rsidP="00140429">
      <w:pPr>
        <w:spacing w:before="120" w:after="120"/>
        <w:rPr>
          <w:rFonts w:eastAsiaTheme="minorEastAsia"/>
          <w:b/>
          <w:bCs/>
          <w:lang w:val="en-GB"/>
        </w:rPr>
      </w:pPr>
      <w:r w:rsidRPr="00064C88">
        <w:rPr>
          <w:rFonts w:eastAsiaTheme="minorEastAsia"/>
          <w:b/>
          <w:bCs/>
          <w:lang w:val="en-GB"/>
        </w:rPr>
        <w:fldChar w:fldCharType="begin"/>
      </w:r>
      <w:r w:rsidRPr="00064C88">
        <w:rPr>
          <w:rFonts w:eastAsiaTheme="minorEastAsia"/>
          <w:b/>
          <w:bCs/>
          <w:lang w:val="en-GB"/>
        </w:rPr>
        <w:instrText xml:space="preserve"> REF _Ref173252114 \h </w:instrText>
      </w:r>
      <w:r>
        <w:rPr>
          <w:rFonts w:eastAsiaTheme="minorEastAsia"/>
          <w:b/>
          <w:bCs/>
          <w:lang w:val="en-GB"/>
        </w:rPr>
        <w:instrText xml:space="preserve"> \* MERGEFORMAT </w:instrText>
      </w:r>
      <w:r w:rsidRPr="00064C88">
        <w:rPr>
          <w:rFonts w:eastAsiaTheme="minorEastAsia"/>
          <w:b/>
          <w:bCs/>
          <w:lang w:val="en-GB"/>
        </w:rPr>
      </w:r>
      <w:r w:rsidRPr="00064C88">
        <w:rPr>
          <w:rFonts w:eastAsiaTheme="minorEastAsia"/>
          <w:b/>
          <w:bCs/>
          <w:lang w:val="en-GB"/>
        </w:rPr>
        <w:fldChar w:fldCharType="separate"/>
      </w:r>
      <w:r w:rsidRPr="00064C88">
        <w:rPr>
          <w:b/>
          <w:bCs/>
        </w:rPr>
        <w:t xml:space="preserve">Proposal </w:t>
      </w:r>
      <w:r w:rsidRPr="00064C88">
        <w:rPr>
          <w:b/>
          <w:bCs/>
          <w:noProof/>
        </w:rPr>
        <w:t>2</w:t>
      </w:r>
      <w:r w:rsidRPr="00064C88">
        <w:rPr>
          <w:rFonts w:eastAsiaTheme="minorEastAsia" w:hint="eastAsia"/>
          <w:b/>
          <w:bCs/>
        </w:rPr>
        <w:t xml:space="preserve">: Adopt </w:t>
      </w:r>
      <w:r w:rsidRPr="00064C88">
        <w:rPr>
          <w:b/>
          <w:bCs/>
        </w:rPr>
        <w:t xml:space="preserve">Table </w:t>
      </w:r>
      <w:r w:rsidRPr="00064C88">
        <w:rPr>
          <w:b/>
          <w:bCs/>
          <w:noProof/>
        </w:rPr>
        <w:t>5</w:t>
      </w:r>
      <w:r w:rsidRPr="00064C88">
        <w:rPr>
          <w:rFonts w:eastAsiaTheme="minorEastAsia" w:hint="eastAsia"/>
          <w:b/>
          <w:bCs/>
        </w:rPr>
        <w:t xml:space="preserve"> as TT of EVM for PC5 FR2a.</w:t>
      </w:r>
      <w:r w:rsidRPr="00064C88">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419E961" w14:textId="4C949F2B" w:rsidR="00F37544" w:rsidRDefault="00F37544" w:rsidP="00F37544">
      <w:pPr>
        <w:spacing w:before="120" w:after="120"/>
        <w:ind w:left="300" w:hangingChars="150" w:hanging="300"/>
        <w:rPr>
          <w:rFonts w:eastAsiaTheme="minorEastAsia"/>
        </w:rPr>
      </w:pPr>
      <w:r>
        <w:rPr>
          <w:rFonts w:eastAsiaTheme="minorEastAsia" w:hint="eastAsia"/>
        </w:rPr>
        <w:t xml:space="preserve">[1] </w:t>
      </w:r>
      <w:r w:rsidRPr="00F37544">
        <w:rPr>
          <w:rFonts w:eastAsiaTheme="minorEastAsia"/>
        </w:rPr>
        <w:t>R5-242264</w:t>
      </w:r>
      <w:r>
        <w:rPr>
          <w:rFonts w:eastAsiaTheme="minorEastAsia" w:hint="eastAsia"/>
        </w:rPr>
        <w:t xml:space="preserve">, </w:t>
      </w:r>
      <w:r>
        <w:rPr>
          <w:rFonts w:eastAsiaTheme="minorEastAsia"/>
        </w:rPr>
        <w:t>“</w:t>
      </w:r>
      <w:r w:rsidRPr="00F37544">
        <w:rPr>
          <w:rFonts w:eastAsiaTheme="minorEastAsia"/>
        </w:rPr>
        <w:t>Discussion on MU and TT analysis for PC5</w:t>
      </w:r>
      <w:r>
        <w:rPr>
          <w:rFonts w:eastAsiaTheme="minorEastAsia"/>
        </w:rPr>
        <w:t>”</w:t>
      </w:r>
      <w:r w:rsidRPr="0009534D">
        <w:rPr>
          <w:rFonts w:eastAsiaTheme="minorEastAsia"/>
        </w:rPr>
        <w:t xml:space="preserve">, </w:t>
      </w:r>
      <w:r w:rsidRPr="00F37544">
        <w:rPr>
          <w:rFonts w:eastAsiaTheme="minorEastAsia"/>
        </w:rPr>
        <w:t>Keysight Technologies</w:t>
      </w:r>
      <w:r w:rsidRPr="0009534D">
        <w:rPr>
          <w:rFonts w:eastAsiaTheme="minorEastAsia"/>
        </w:rPr>
        <w:t>, RAN5#103</w:t>
      </w:r>
    </w:p>
    <w:p w14:paraId="7D978AD9" w14:textId="2B1A778C" w:rsidR="00970855" w:rsidRPr="0077622F" w:rsidRDefault="00970855" w:rsidP="00970855">
      <w:pPr>
        <w:spacing w:before="120" w:after="120"/>
        <w:ind w:left="300" w:hangingChars="150" w:hanging="300"/>
        <w:rPr>
          <w:rFonts w:eastAsiaTheme="minorEastAsia"/>
        </w:rPr>
      </w:pPr>
      <w:r w:rsidRPr="0077622F">
        <w:rPr>
          <w:rFonts w:eastAsiaTheme="minorEastAsia" w:hint="eastAsia"/>
        </w:rPr>
        <w:t>[</w:t>
      </w:r>
      <w:r>
        <w:rPr>
          <w:rFonts w:eastAsiaTheme="minorEastAsia" w:hint="eastAsia"/>
        </w:rPr>
        <w:t>2</w:t>
      </w:r>
      <w:r w:rsidRPr="0077622F">
        <w:rPr>
          <w:rFonts w:eastAsiaTheme="minorEastAsia"/>
        </w:rPr>
        <w:t xml:space="preserve">] </w:t>
      </w:r>
      <w:r>
        <w:rPr>
          <w:rFonts w:eastAsiaTheme="minorEastAsia" w:hint="eastAsia"/>
        </w:rPr>
        <w:t>TS 38.521-2</w:t>
      </w:r>
      <w:r w:rsidRPr="0077622F">
        <w:rPr>
          <w:rFonts w:eastAsiaTheme="minorEastAsia"/>
        </w:rPr>
        <w:t>, “User Equipment (UE) conformance specification;</w:t>
      </w:r>
      <w:r>
        <w:rPr>
          <w:rFonts w:eastAsiaTheme="minorEastAsia" w:hint="eastAsia"/>
        </w:rPr>
        <w:t xml:space="preserve"> </w:t>
      </w:r>
      <w:r w:rsidRPr="0077622F">
        <w:rPr>
          <w:rFonts w:eastAsiaTheme="minorEastAsia"/>
        </w:rPr>
        <w:t>Radio transmission and reception;</w:t>
      </w:r>
      <w:r>
        <w:rPr>
          <w:rFonts w:eastAsiaTheme="minorEastAsia" w:hint="eastAsia"/>
        </w:rPr>
        <w:t xml:space="preserve"> </w:t>
      </w:r>
      <w:r w:rsidRPr="0077622F">
        <w:rPr>
          <w:rFonts w:eastAsiaTheme="minorEastAsia"/>
        </w:rPr>
        <w:t xml:space="preserve">Part 2: Range 2 Standalone”, </w:t>
      </w:r>
      <w:r w:rsidRPr="0074031B">
        <w:rPr>
          <w:rFonts w:eastAsiaTheme="minorEastAsia" w:hint="eastAsia"/>
        </w:rPr>
        <w:t>V18.3.0 (2024-06)</w:t>
      </w:r>
    </w:p>
    <w:p w14:paraId="79327527" w14:textId="77777777" w:rsidR="00096CAC" w:rsidRPr="00142066"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B193E" w14:textId="77777777" w:rsidR="000B1E55" w:rsidRDefault="000B1E55" w:rsidP="00752C85">
      <w:pPr>
        <w:spacing w:before="120" w:after="120"/>
      </w:pPr>
      <w:r>
        <w:separator/>
      </w:r>
    </w:p>
    <w:p w14:paraId="1BA416C0" w14:textId="77777777" w:rsidR="000B1E55" w:rsidRDefault="000B1E55" w:rsidP="00752C85">
      <w:pPr>
        <w:spacing w:before="120" w:after="120"/>
      </w:pPr>
    </w:p>
  </w:endnote>
  <w:endnote w:type="continuationSeparator" w:id="0">
    <w:p w14:paraId="626F2668" w14:textId="77777777" w:rsidR="000B1E55" w:rsidRDefault="000B1E55" w:rsidP="00752C85">
      <w:pPr>
        <w:spacing w:before="120" w:after="120"/>
      </w:pPr>
      <w:r>
        <w:continuationSeparator/>
      </w:r>
    </w:p>
    <w:p w14:paraId="5D2144BD" w14:textId="77777777" w:rsidR="000B1E55" w:rsidRDefault="000B1E5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7E07C" w14:textId="77777777" w:rsidR="000B1E55" w:rsidRDefault="000B1E55" w:rsidP="00752C85">
      <w:pPr>
        <w:spacing w:before="120" w:after="120"/>
      </w:pPr>
      <w:r>
        <w:separator/>
      </w:r>
    </w:p>
    <w:p w14:paraId="324BD9D4" w14:textId="77777777" w:rsidR="000B1E55" w:rsidRDefault="000B1E55" w:rsidP="00752C85">
      <w:pPr>
        <w:spacing w:before="120" w:after="120"/>
      </w:pPr>
    </w:p>
  </w:footnote>
  <w:footnote w:type="continuationSeparator" w:id="0">
    <w:p w14:paraId="799CF823" w14:textId="77777777" w:rsidR="000B1E55" w:rsidRDefault="000B1E55" w:rsidP="00752C85">
      <w:pPr>
        <w:spacing w:before="120" w:after="120"/>
      </w:pPr>
      <w:r>
        <w:continuationSeparator/>
      </w:r>
    </w:p>
    <w:p w14:paraId="15E85BA4" w14:textId="77777777" w:rsidR="000B1E55" w:rsidRDefault="000B1E5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C88"/>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760"/>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1E55"/>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E20"/>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4B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066"/>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EE4"/>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08DB"/>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133"/>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193"/>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54"/>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CE0"/>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C80"/>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5D4A"/>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278"/>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6C4"/>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B05"/>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025"/>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01F"/>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0C75"/>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240"/>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FC7"/>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8"/>
    <w:rsid w:val="007B498F"/>
    <w:rsid w:val="007B49C0"/>
    <w:rsid w:val="007B4B3E"/>
    <w:rsid w:val="007B4B44"/>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D92"/>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62AB"/>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039"/>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2D94"/>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0D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6CC"/>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2F9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99C"/>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27F87"/>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1C70"/>
    <w:rsid w:val="00BA234A"/>
    <w:rsid w:val="00BA247B"/>
    <w:rsid w:val="00BA281F"/>
    <w:rsid w:val="00BA2A10"/>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242"/>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4D8B"/>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544"/>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4C88"/>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66087179">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26756</TotalTime>
  <Pages>3</Pages>
  <Words>950</Words>
  <Characters>5420</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328</cp:revision>
  <cp:lastPrinted>2007-04-23T23:59:00Z</cp:lastPrinted>
  <dcterms:created xsi:type="dcterms:W3CDTF">2021-01-20T00:58:00Z</dcterms:created>
  <dcterms:modified xsi:type="dcterms:W3CDTF">2024-08-21T15:30:00Z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